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465A02" w14:textId="77777777" w:rsidR="004B0B2C" w:rsidRDefault="004B0B2C">
      <w:pPr>
        <w:pStyle w:val="Titre"/>
        <w:pBdr>
          <w:top w:val="single" w:sz="8" w:space="1" w:color="000000"/>
          <w:left w:val="single" w:sz="8" w:space="4" w:color="000000"/>
          <w:bottom w:val="single" w:sz="8" w:space="1" w:color="000000"/>
          <w:right w:val="single" w:sz="8" w:space="4" w:color="000000"/>
        </w:pBdr>
        <w:shd w:val="clear" w:color="auto" w:fill="E5E5E5"/>
        <w:jc w:val="left"/>
        <w:rPr>
          <w:sz w:val="32"/>
          <w:szCs w:val="32"/>
        </w:rPr>
      </w:pPr>
    </w:p>
    <w:p w14:paraId="39F7B640" w14:textId="77777777" w:rsidR="004B0B2C" w:rsidRDefault="002F53C4">
      <w:pPr>
        <w:pStyle w:val="Titre"/>
        <w:pBdr>
          <w:top w:val="single" w:sz="8" w:space="1" w:color="000000"/>
          <w:left w:val="single" w:sz="8" w:space="4" w:color="000000"/>
          <w:bottom w:val="single" w:sz="8" w:space="1" w:color="000000"/>
          <w:right w:val="single" w:sz="8" w:space="4" w:color="000000"/>
        </w:pBdr>
        <w:shd w:val="clear" w:color="auto" w:fill="E5E5E5"/>
        <w:rPr>
          <w:sz w:val="32"/>
          <w:szCs w:val="32"/>
          <w:lang w:val="fr-FR"/>
        </w:rPr>
      </w:pPr>
      <w:r>
        <w:rPr>
          <w:sz w:val="32"/>
          <w:szCs w:val="32"/>
        </w:rPr>
        <w:t>CONSEIL MUNICIPA</w:t>
      </w:r>
      <w:r>
        <w:rPr>
          <w:sz w:val="32"/>
          <w:szCs w:val="32"/>
          <w:lang w:val="fr-FR"/>
        </w:rPr>
        <w:t>L</w:t>
      </w:r>
    </w:p>
    <w:p w14:paraId="6F177F94" w14:textId="1F8CBA50" w:rsidR="004B0B2C" w:rsidRPr="00F83991" w:rsidRDefault="002F53C4">
      <w:pPr>
        <w:pStyle w:val="Titre"/>
        <w:pBdr>
          <w:top w:val="single" w:sz="8" w:space="1" w:color="000000"/>
          <w:left w:val="single" w:sz="8" w:space="4" w:color="000000"/>
          <w:bottom w:val="single" w:sz="8" w:space="1" w:color="000000"/>
          <w:right w:val="single" w:sz="8" w:space="4" w:color="000000"/>
        </w:pBdr>
        <w:shd w:val="clear" w:color="auto" w:fill="E5E5E5"/>
        <w:rPr>
          <w:sz w:val="32"/>
          <w:szCs w:val="32"/>
          <w:lang w:val="fr-FR"/>
        </w:rPr>
      </w:pPr>
      <w:r>
        <w:rPr>
          <w:sz w:val="32"/>
          <w:szCs w:val="32"/>
        </w:rPr>
        <w:t xml:space="preserve">Du </w:t>
      </w:r>
      <w:r w:rsidR="00F83991">
        <w:rPr>
          <w:sz w:val="32"/>
          <w:szCs w:val="32"/>
          <w:lang w:val="fr-FR"/>
        </w:rPr>
        <w:t>9</w:t>
      </w:r>
      <w:r>
        <w:rPr>
          <w:sz w:val="32"/>
          <w:szCs w:val="32"/>
        </w:rPr>
        <w:t xml:space="preserve"> </w:t>
      </w:r>
      <w:r w:rsidR="00F83991">
        <w:rPr>
          <w:sz w:val="32"/>
          <w:szCs w:val="32"/>
          <w:lang w:val="fr-FR"/>
        </w:rPr>
        <w:t>février</w:t>
      </w:r>
      <w:r>
        <w:rPr>
          <w:sz w:val="32"/>
          <w:szCs w:val="32"/>
        </w:rPr>
        <w:t xml:space="preserve"> 202</w:t>
      </w:r>
      <w:r w:rsidR="00F83991">
        <w:rPr>
          <w:sz w:val="32"/>
          <w:szCs w:val="32"/>
          <w:lang w:val="fr-FR"/>
        </w:rPr>
        <w:t>2</w:t>
      </w:r>
    </w:p>
    <w:p w14:paraId="738631CC" w14:textId="77777777" w:rsidR="004B0B2C" w:rsidRDefault="002F53C4">
      <w:pPr>
        <w:pStyle w:val="Sous-titre"/>
        <w:rPr>
          <w:caps/>
        </w:rPr>
      </w:pPr>
      <w:r>
        <w:rPr>
          <w:caps/>
        </w:rPr>
        <w:t>PROCÈS-VERBAL DE Séance</w:t>
      </w:r>
    </w:p>
    <w:p w14:paraId="7E3141A3" w14:textId="77777777" w:rsidR="004B0B2C" w:rsidRDefault="004B0B2C">
      <w:pPr>
        <w:pBdr>
          <w:top w:val="single" w:sz="8" w:space="1" w:color="000000"/>
          <w:left w:val="single" w:sz="8" w:space="4" w:color="000000"/>
          <w:bottom w:val="single" w:sz="8" w:space="1" w:color="000000"/>
          <w:right w:val="single" w:sz="8" w:space="4" w:color="000000"/>
        </w:pBdr>
        <w:shd w:val="clear" w:color="auto" w:fill="E5E5E5"/>
        <w:jc w:val="center"/>
        <w:rPr>
          <w:rFonts w:ascii="Times New Roman" w:hAnsi="Times New Roman" w:cs="Times New Roman"/>
          <w:b/>
          <w:bCs/>
          <w:i/>
          <w:iCs/>
          <w:sz w:val="24"/>
          <w:szCs w:val="24"/>
        </w:rPr>
      </w:pPr>
    </w:p>
    <w:p w14:paraId="42B00506" w14:textId="77777777" w:rsidR="004B0B2C" w:rsidRDefault="004B0B2C">
      <w:pPr>
        <w:jc w:val="center"/>
        <w:rPr>
          <w:rFonts w:ascii="Times New Roman" w:hAnsi="Times New Roman" w:cs="Times New Roman"/>
          <w:b/>
          <w:bCs/>
          <w:i/>
          <w:iCs/>
          <w:sz w:val="24"/>
          <w:szCs w:val="24"/>
        </w:rPr>
      </w:pPr>
    </w:p>
    <w:p w14:paraId="75BD85ED" w14:textId="4F7658BA" w:rsidR="004B0B2C" w:rsidRDefault="002F53C4">
      <w:pPr>
        <w:pStyle w:val="Corpsdetexte"/>
        <w:jc w:val="both"/>
      </w:pPr>
      <w:r>
        <w:t xml:space="preserve">Le Conseil Municipal s’est réuni à la Mairie le </w:t>
      </w:r>
      <w:r>
        <w:rPr>
          <w:b/>
          <w:bCs/>
        </w:rPr>
        <w:t xml:space="preserve">9 </w:t>
      </w:r>
      <w:r w:rsidR="00F83991">
        <w:rPr>
          <w:b/>
          <w:bCs/>
        </w:rPr>
        <w:t>févri</w:t>
      </w:r>
      <w:r>
        <w:rPr>
          <w:b/>
          <w:bCs/>
        </w:rPr>
        <w:t>e</w:t>
      </w:r>
      <w:r w:rsidR="00F83991">
        <w:rPr>
          <w:b/>
          <w:bCs/>
        </w:rPr>
        <w:t>r</w:t>
      </w:r>
      <w:r>
        <w:rPr>
          <w:b/>
          <w:bCs/>
        </w:rPr>
        <w:t xml:space="preserve"> 202</w:t>
      </w:r>
      <w:r w:rsidR="00F83991">
        <w:rPr>
          <w:b/>
          <w:bCs/>
        </w:rPr>
        <w:t>2</w:t>
      </w:r>
      <w:r>
        <w:rPr>
          <w:b/>
          <w:bCs/>
        </w:rPr>
        <w:t xml:space="preserve"> à </w:t>
      </w:r>
      <w:r w:rsidRPr="00F83991">
        <w:rPr>
          <w:b/>
          <w:bCs/>
        </w:rPr>
        <w:t xml:space="preserve">18 heures 30 </w:t>
      </w:r>
      <w:r>
        <w:t>dans la Salle du Conseil Municipal.</w:t>
      </w:r>
    </w:p>
    <w:p w14:paraId="02C7D1A2" w14:textId="05C6FD26" w:rsidR="004B0B2C" w:rsidRDefault="002F53C4">
      <w:pPr>
        <w:jc w:val="both"/>
        <w:rPr>
          <w:i/>
          <w:iCs/>
        </w:rPr>
      </w:pPr>
      <w:r>
        <w:rPr>
          <w:i/>
          <w:iCs/>
        </w:rPr>
        <w:tab/>
      </w:r>
      <w:r>
        <w:rPr>
          <w:i/>
          <w:iCs/>
        </w:rPr>
        <w:tab/>
        <w:t>Date de convocation :</w:t>
      </w:r>
      <w:r>
        <w:rPr>
          <w:i/>
          <w:iCs/>
        </w:rPr>
        <w:tab/>
      </w:r>
      <w:r>
        <w:rPr>
          <w:i/>
          <w:iCs/>
        </w:rPr>
        <w:tab/>
      </w:r>
      <w:r w:rsidR="00297C63">
        <w:rPr>
          <w:i/>
          <w:iCs/>
        </w:rPr>
        <w:t>3 février 2022</w:t>
      </w:r>
      <w:r>
        <w:rPr>
          <w:i/>
          <w:iCs/>
          <w:color w:val="FF0000"/>
        </w:rPr>
        <w:t xml:space="preserve"> </w:t>
      </w:r>
    </w:p>
    <w:p w14:paraId="46C1E322" w14:textId="61E68506" w:rsidR="004B0B2C" w:rsidRDefault="002F53C4">
      <w:pPr>
        <w:ind w:left="709" w:firstLine="709"/>
        <w:jc w:val="both"/>
        <w:rPr>
          <w:i/>
          <w:iCs/>
        </w:rPr>
      </w:pPr>
      <w:r>
        <w:rPr>
          <w:i/>
          <w:iCs/>
        </w:rPr>
        <w:t xml:space="preserve">Date d’envoi à la presse : </w:t>
      </w:r>
      <w:r>
        <w:rPr>
          <w:i/>
          <w:iCs/>
        </w:rPr>
        <w:tab/>
      </w:r>
      <w:r w:rsidR="00297C63">
        <w:rPr>
          <w:i/>
          <w:iCs/>
        </w:rPr>
        <w:t>3 février 2022</w:t>
      </w:r>
      <w:r>
        <w:rPr>
          <w:i/>
          <w:iCs/>
          <w:color w:val="FF0000"/>
        </w:rPr>
        <w:t xml:space="preserve"> </w:t>
      </w:r>
    </w:p>
    <w:p w14:paraId="17335A6F" w14:textId="44C40715" w:rsidR="004B0B2C" w:rsidRPr="00297C63" w:rsidRDefault="002F53C4">
      <w:pPr>
        <w:jc w:val="both"/>
        <w:rPr>
          <w:i/>
          <w:iCs/>
        </w:rPr>
      </w:pPr>
      <w:r>
        <w:rPr>
          <w:i/>
          <w:iCs/>
        </w:rPr>
        <w:tab/>
      </w:r>
      <w:r>
        <w:rPr>
          <w:i/>
          <w:iCs/>
        </w:rPr>
        <w:tab/>
        <w:t xml:space="preserve">Date d’affichage : </w:t>
      </w:r>
      <w:r>
        <w:rPr>
          <w:b/>
          <w:bCs/>
          <w:i/>
          <w:iCs/>
        </w:rPr>
        <w:tab/>
      </w:r>
      <w:r>
        <w:rPr>
          <w:b/>
          <w:bCs/>
          <w:i/>
          <w:iCs/>
        </w:rPr>
        <w:tab/>
      </w:r>
      <w:r w:rsidR="00297C63">
        <w:rPr>
          <w:i/>
          <w:iCs/>
        </w:rPr>
        <w:t>3 février 2022</w:t>
      </w:r>
    </w:p>
    <w:p w14:paraId="28211EF4" w14:textId="77777777" w:rsidR="004B0B2C" w:rsidRDefault="004B0B2C">
      <w:pPr>
        <w:jc w:val="both"/>
        <w:rPr>
          <w:rFonts w:ascii="Times New Roman" w:hAnsi="Times New Roman" w:cs="Times New Roman"/>
          <w:i/>
          <w:iCs/>
          <w:sz w:val="24"/>
          <w:szCs w:val="24"/>
        </w:rPr>
      </w:pPr>
    </w:p>
    <w:p w14:paraId="19AD4D2F" w14:textId="38898557" w:rsidR="004B0B2C" w:rsidRDefault="002F53C4">
      <w:pPr>
        <w:pStyle w:val="Corpsdetexte"/>
        <w:rPr>
          <w:b/>
          <w:bCs/>
          <w:highlight w:val="yellow"/>
        </w:rPr>
      </w:pPr>
      <w:r>
        <w:rPr>
          <w:b/>
          <w:bCs/>
          <w:u w:val="single"/>
        </w:rPr>
        <w:t>ÉTAIENT PRÉSENTS</w:t>
      </w:r>
      <w:r>
        <w:rPr>
          <w:b/>
          <w:bCs/>
        </w:rPr>
        <w:t xml:space="preserve"> : </w:t>
      </w:r>
      <w:r w:rsidR="00155AA8">
        <w:rPr>
          <w:b/>
          <w:bCs/>
        </w:rPr>
        <w:t>2</w:t>
      </w:r>
      <w:r w:rsidR="00AC1591">
        <w:rPr>
          <w:b/>
          <w:bCs/>
        </w:rPr>
        <w:t>4</w:t>
      </w:r>
    </w:p>
    <w:p w14:paraId="71FE5942" w14:textId="65106D46" w:rsidR="004B0B2C" w:rsidRPr="00510382" w:rsidRDefault="002F53C4">
      <w:pPr>
        <w:jc w:val="both"/>
      </w:pPr>
      <w:r>
        <w:rPr>
          <w:bCs/>
          <w:i/>
          <w:kern w:val="0"/>
          <w:lang w:eastAsia="fr-FR"/>
        </w:rPr>
        <w:t xml:space="preserve">M. GAZEAU – Mme BOURROUSSE – </w:t>
      </w:r>
      <w:r w:rsidR="00510382">
        <w:rPr>
          <w:bCs/>
          <w:i/>
        </w:rPr>
        <w:t>M. MONGE</w:t>
      </w:r>
      <w:r w:rsidR="00510382">
        <w:rPr>
          <w:bCs/>
          <w:i/>
          <w:kern w:val="0"/>
          <w:lang w:eastAsia="fr-FR"/>
        </w:rPr>
        <w:t xml:space="preserve"> – </w:t>
      </w:r>
      <w:r w:rsidR="00510382">
        <w:rPr>
          <w:bCs/>
          <w:i/>
        </w:rPr>
        <w:t>Mme SAUNIER –</w:t>
      </w:r>
      <w:r w:rsidR="00510382">
        <w:rPr>
          <w:bCs/>
          <w:i/>
          <w:kern w:val="0"/>
          <w:lang w:eastAsia="fr-FR"/>
        </w:rPr>
        <w:t xml:space="preserve"> </w:t>
      </w:r>
      <w:r w:rsidR="00510382">
        <w:rPr>
          <w:bCs/>
          <w:i/>
        </w:rPr>
        <w:t xml:space="preserve">M. GACHET – </w:t>
      </w:r>
      <w:r w:rsidRPr="00510382">
        <w:rPr>
          <w:bCs/>
          <w:i/>
          <w:kern w:val="0"/>
          <w:lang w:eastAsia="fr-FR"/>
        </w:rPr>
        <w:t>M. BEHIER</w:t>
      </w:r>
      <w:r>
        <w:rPr>
          <w:bCs/>
          <w:i/>
          <w:kern w:val="0"/>
          <w:lang w:eastAsia="fr-FR"/>
        </w:rPr>
        <w:t xml:space="preserve"> - Mme LALANDE –</w:t>
      </w:r>
      <w:r w:rsidR="00AC1591">
        <w:rPr>
          <w:bCs/>
          <w:i/>
          <w:kern w:val="0"/>
          <w:lang w:eastAsia="fr-FR"/>
        </w:rPr>
        <w:t xml:space="preserve"> M. RIDET - </w:t>
      </w:r>
      <w:r w:rsidR="00510382">
        <w:rPr>
          <w:bCs/>
          <w:i/>
          <w:kern w:val="0"/>
          <w:lang w:eastAsia="fr-FR"/>
        </w:rPr>
        <w:t xml:space="preserve"> </w:t>
      </w:r>
      <w:r w:rsidR="00510382">
        <w:rPr>
          <w:bCs/>
          <w:i/>
        </w:rPr>
        <w:t>M. CHAMARD –</w:t>
      </w:r>
      <w:r>
        <w:rPr>
          <w:bCs/>
          <w:i/>
          <w:kern w:val="0"/>
          <w:lang w:eastAsia="fr-FR"/>
        </w:rPr>
        <w:t xml:space="preserve"> M. BRIAN</w:t>
      </w:r>
      <w:r w:rsidR="00AC1591">
        <w:rPr>
          <w:bCs/>
          <w:i/>
          <w:kern w:val="0"/>
          <w:lang w:eastAsia="fr-FR"/>
        </w:rPr>
        <w:t>D</w:t>
      </w:r>
      <w:r w:rsidR="00510382">
        <w:rPr>
          <w:bCs/>
          <w:i/>
          <w:kern w:val="0"/>
          <w:lang w:eastAsia="fr-FR"/>
        </w:rPr>
        <w:t xml:space="preserve"> </w:t>
      </w:r>
      <w:r>
        <w:rPr>
          <w:bCs/>
          <w:i/>
          <w:kern w:val="0"/>
          <w:lang w:eastAsia="fr-FR"/>
        </w:rPr>
        <w:t xml:space="preserve">– Mme ROUSSELOT – M. ESPAGNON – Mme REMAZEILLES – M. RIDET – M. LOUAIL – Mme SECONDY – Mme DIGUET – Mme VAUZOUR – M. DUBUC – M. MAYOUKOU </w:t>
      </w:r>
      <w:r w:rsidR="00155AA8">
        <w:rPr>
          <w:bCs/>
          <w:i/>
          <w:kern w:val="0"/>
          <w:lang w:eastAsia="fr-FR"/>
        </w:rPr>
        <w:t>– M.</w:t>
      </w:r>
      <w:r>
        <w:rPr>
          <w:bCs/>
          <w:i/>
          <w:kern w:val="0"/>
          <w:lang w:eastAsia="fr-FR"/>
        </w:rPr>
        <w:t xml:space="preserve"> VAUTRIN - M. CHOLLET</w:t>
      </w:r>
      <w:r w:rsidR="00510382">
        <w:rPr>
          <w:bCs/>
          <w:i/>
          <w:kern w:val="0"/>
          <w:lang w:eastAsia="fr-FR"/>
        </w:rPr>
        <w:t xml:space="preserve"> – Mme LIBOUBAN – M. DUMONT</w:t>
      </w:r>
      <w:r w:rsidR="00155AA8">
        <w:rPr>
          <w:bCs/>
          <w:i/>
          <w:kern w:val="0"/>
          <w:lang w:eastAsia="fr-FR"/>
        </w:rPr>
        <w:t>.</w:t>
      </w:r>
      <w:r w:rsidR="00510382">
        <w:rPr>
          <w:bCs/>
          <w:i/>
          <w:kern w:val="0"/>
          <w:lang w:eastAsia="fr-FR"/>
        </w:rPr>
        <w:t xml:space="preserve"> </w:t>
      </w:r>
    </w:p>
    <w:p w14:paraId="45B31D15" w14:textId="77777777" w:rsidR="004B0B2C" w:rsidRDefault="004B0B2C">
      <w:pPr>
        <w:jc w:val="both"/>
        <w:rPr>
          <w:b/>
          <w:bCs/>
          <w:u w:val="single"/>
        </w:rPr>
      </w:pPr>
    </w:p>
    <w:p w14:paraId="036F7BE2" w14:textId="783B511C" w:rsidR="004B0B2C" w:rsidRDefault="002F53C4">
      <w:pPr>
        <w:pStyle w:val="Corpsdetexte"/>
        <w:rPr>
          <w:b/>
          <w:bCs/>
        </w:rPr>
      </w:pPr>
      <w:r>
        <w:rPr>
          <w:b/>
          <w:bCs/>
          <w:u w:val="single"/>
        </w:rPr>
        <w:t>ÉTAIENT EXCUSÉS</w:t>
      </w:r>
      <w:r>
        <w:rPr>
          <w:b/>
          <w:bCs/>
        </w:rPr>
        <w:t xml:space="preserve"> : </w:t>
      </w:r>
      <w:r w:rsidR="00155AA8">
        <w:rPr>
          <w:b/>
          <w:bCs/>
        </w:rPr>
        <w:t>5</w:t>
      </w:r>
    </w:p>
    <w:p w14:paraId="66F04AFE" w14:textId="70A9D35C" w:rsidR="004B0B2C" w:rsidRDefault="00510382">
      <w:pPr>
        <w:jc w:val="both"/>
        <w:rPr>
          <w:bCs/>
          <w:i/>
        </w:rPr>
      </w:pPr>
      <w:r>
        <w:rPr>
          <w:bCs/>
          <w:i/>
          <w:kern w:val="0"/>
          <w:lang w:eastAsia="fr-FR"/>
        </w:rPr>
        <w:t>Mme COMB</w:t>
      </w:r>
      <w:r w:rsidR="00AC1591">
        <w:rPr>
          <w:bCs/>
          <w:i/>
          <w:kern w:val="0"/>
          <w:lang w:eastAsia="fr-FR"/>
        </w:rPr>
        <w:t xml:space="preserve">AUD </w:t>
      </w:r>
      <w:r w:rsidR="002F53C4">
        <w:rPr>
          <w:bCs/>
          <w:i/>
        </w:rPr>
        <w:t xml:space="preserve">donne pouvoir à </w:t>
      </w:r>
      <w:r>
        <w:rPr>
          <w:bCs/>
          <w:i/>
        </w:rPr>
        <w:t>M. BEHIER</w:t>
      </w:r>
    </w:p>
    <w:p w14:paraId="7FBDAAAC" w14:textId="78A39873" w:rsidR="004B0B2C" w:rsidRDefault="002F53C4">
      <w:pPr>
        <w:jc w:val="both"/>
        <w:rPr>
          <w:bCs/>
          <w:i/>
        </w:rPr>
      </w:pPr>
      <w:r>
        <w:rPr>
          <w:bCs/>
          <w:i/>
        </w:rPr>
        <w:t xml:space="preserve">Mme </w:t>
      </w:r>
      <w:r w:rsidR="00510382">
        <w:rPr>
          <w:bCs/>
          <w:i/>
        </w:rPr>
        <w:t>SAVARY</w:t>
      </w:r>
      <w:r>
        <w:rPr>
          <w:bCs/>
          <w:i/>
        </w:rPr>
        <w:t xml:space="preserve"> donne pouvoir à</w:t>
      </w:r>
      <w:r w:rsidR="00510382">
        <w:rPr>
          <w:bCs/>
          <w:i/>
        </w:rPr>
        <w:t xml:space="preserve"> Mme LALANDE</w:t>
      </w:r>
    </w:p>
    <w:p w14:paraId="371C77E0" w14:textId="2331EC2D" w:rsidR="00510382" w:rsidRDefault="00510382">
      <w:pPr>
        <w:jc w:val="both"/>
        <w:rPr>
          <w:bCs/>
          <w:i/>
        </w:rPr>
      </w:pPr>
      <w:r>
        <w:rPr>
          <w:bCs/>
          <w:i/>
        </w:rPr>
        <w:t>Mme LAUDE donne pouvoir à Mme VAUZOUR</w:t>
      </w:r>
    </w:p>
    <w:p w14:paraId="4D3E5203" w14:textId="37273C29" w:rsidR="00510382" w:rsidRDefault="00510382">
      <w:pPr>
        <w:jc w:val="both"/>
        <w:rPr>
          <w:bCs/>
          <w:i/>
        </w:rPr>
      </w:pPr>
      <w:r>
        <w:rPr>
          <w:bCs/>
          <w:i/>
        </w:rPr>
        <w:t>M. BALAYE donne pouvoir à M. VAUTRIN</w:t>
      </w:r>
    </w:p>
    <w:p w14:paraId="773BBF1E" w14:textId="62A438C9" w:rsidR="00155AA8" w:rsidRDefault="00155AA8">
      <w:pPr>
        <w:jc w:val="both"/>
        <w:rPr>
          <w:bCs/>
          <w:i/>
        </w:rPr>
      </w:pPr>
      <w:r>
        <w:rPr>
          <w:bCs/>
          <w:i/>
        </w:rPr>
        <w:t>M. MERIAU donne pouvoir à Mme ROUSSELOT</w:t>
      </w:r>
    </w:p>
    <w:p w14:paraId="2A4983E5" w14:textId="77777777" w:rsidR="004B0B2C" w:rsidRDefault="004B0B2C">
      <w:pPr>
        <w:jc w:val="both"/>
        <w:rPr>
          <w:bCs/>
          <w:i/>
        </w:rPr>
      </w:pPr>
    </w:p>
    <w:p w14:paraId="2D3335EE" w14:textId="3FF02E13" w:rsidR="004B0B2C" w:rsidRDefault="002F53C4" w:rsidP="008112AD">
      <w:pPr>
        <w:jc w:val="both"/>
        <w:rPr>
          <w:color w:val="000000"/>
        </w:rPr>
      </w:pPr>
      <w:r>
        <w:rPr>
          <w:b/>
          <w:color w:val="000000"/>
        </w:rPr>
        <w:t>M. GAZEAU </w:t>
      </w:r>
      <w:r>
        <w:rPr>
          <w:color w:val="000000"/>
        </w:rPr>
        <w:t xml:space="preserve">: Bonsoir </w:t>
      </w:r>
      <w:r w:rsidR="008112AD">
        <w:rPr>
          <w:color w:val="000000"/>
        </w:rPr>
        <w:t>tout le monde. Je vous propose de démarrer ce Conseil municipal. Je vais commencer par faire l’appel</w:t>
      </w:r>
      <w:r w:rsidR="00510382">
        <w:rPr>
          <w:color w:val="000000"/>
        </w:rPr>
        <w:t>.</w:t>
      </w:r>
      <w:r w:rsidR="00155AA8">
        <w:rPr>
          <w:color w:val="000000"/>
        </w:rPr>
        <w:t xml:space="preserve"> </w:t>
      </w:r>
      <w:r w:rsidR="00155AA8" w:rsidRPr="00155AA8">
        <w:rPr>
          <w:color w:val="000000"/>
        </w:rPr>
        <w:t>À</w:t>
      </w:r>
      <w:r w:rsidR="00155AA8">
        <w:rPr>
          <w:color w:val="000000"/>
        </w:rPr>
        <w:t xml:space="preserve"> l’ordre du jour de ce Conseil municipal, la désignation du secrétaire de séance. Je vous propose Ivan BEHIER. Est-ce que, Ivan, tu en es d’accord ?</w:t>
      </w:r>
    </w:p>
    <w:p w14:paraId="7C2469F0" w14:textId="1C0110A1" w:rsidR="00155AA8" w:rsidRDefault="00155AA8" w:rsidP="008112AD">
      <w:pPr>
        <w:jc w:val="both"/>
        <w:rPr>
          <w:color w:val="000000"/>
        </w:rPr>
      </w:pPr>
    </w:p>
    <w:p w14:paraId="6FE7AE74" w14:textId="58F4574A" w:rsidR="00155AA8" w:rsidRDefault="00155AA8" w:rsidP="008112AD">
      <w:pPr>
        <w:jc w:val="both"/>
        <w:rPr>
          <w:color w:val="000000"/>
        </w:rPr>
      </w:pPr>
      <w:r w:rsidRPr="00155AA8">
        <w:rPr>
          <w:b/>
          <w:bCs/>
          <w:color w:val="000000"/>
        </w:rPr>
        <w:t>M. BEHIER</w:t>
      </w:r>
      <w:r>
        <w:rPr>
          <w:color w:val="000000"/>
        </w:rPr>
        <w:t> : Tout à fait.</w:t>
      </w:r>
    </w:p>
    <w:p w14:paraId="30C5A81F" w14:textId="29CF78DE" w:rsidR="00155AA8" w:rsidRDefault="00155AA8" w:rsidP="008112AD">
      <w:pPr>
        <w:jc w:val="both"/>
        <w:rPr>
          <w:color w:val="000000"/>
        </w:rPr>
      </w:pPr>
    </w:p>
    <w:p w14:paraId="175C9AB1" w14:textId="44EEB85E" w:rsidR="00155AA8" w:rsidRDefault="00155AA8" w:rsidP="008112AD">
      <w:pPr>
        <w:jc w:val="both"/>
        <w:rPr>
          <w:color w:val="000000"/>
        </w:rPr>
      </w:pPr>
      <w:r>
        <w:rPr>
          <w:b/>
          <w:color w:val="000000"/>
        </w:rPr>
        <w:t>M. GAZEAU </w:t>
      </w:r>
      <w:r>
        <w:rPr>
          <w:color w:val="000000"/>
        </w:rPr>
        <w:t>: Est-ce que quelqu’un s’opposerait à ce qu’Ivan BEHIER soit le secrétaire de séance ? Qui est contre, qui s’abstiendrait ? Je vous remercie.</w:t>
      </w:r>
    </w:p>
    <w:p w14:paraId="20A8C3F4" w14:textId="77777777" w:rsidR="004B0B2C" w:rsidRDefault="004B0B2C">
      <w:pPr>
        <w:jc w:val="both"/>
        <w:rPr>
          <w:color w:val="000000"/>
        </w:rPr>
      </w:pPr>
    </w:p>
    <w:p w14:paraId="05722EFA" w14:textId="1E32F8A8" w:rsidR="004B0B2C" w:rsidRDefault="002F53C4">
      <w:pPr>
        <w:jc w:val="both"/>
        <w:rPr>
          <w:i/>
          <w:iCs/>
        </w:rPr>
      </w:pPr>
      <w:r>
        <w:rPr>
          <w:i/>
          <w:iCs/>
          <w:color w:val="000000"/>
        </w:rPr>
        <w:t xml:space="preserve">Il est </w:t>
      </w:r>
      <w:r>
        <w:rPr>
          <w:bCs/>
          <w:i/>
          <w:iCs/>
          <w:color w:val="000000"/>
        </w:rPr>
        <w:t>procédé</w:t>
      </w:r>
      <w:r>
        <w:rPr>
          <w:i/>
          <w:iCs/>
          <w:color w:val="000000"/>
        </w:rPr>
        <w:t xml:space="preserve"> à la </w:t>
      </w:r>
      <w:r>
        <w:rPr>
          <w:i/>
          <w:iCs/>
        </w:rPr>
        <w:t>lecture de l’ordre du jour</w:t>
      </w:r>
      <w:r w:rsidR="00155AA8">
        <w:rPr>
          <w:i/>
          <w:iCs/>
        </w:rPr>
        <w:t>.</w:t>
      </w:r>
    </w:p>
    <w:p w14:paraId="0880DD4D" w14:textId="77777777" w:rsidR="004B0B2C" w:rsidRDefault="004B0B2C">
      <w:pPr>
        <w:jc w:val="both"/>
        <w:rPr>
          <w:color w:val="000000"/>
        </w:rPr>
      </w:pPr>
    </w:p>
    <w:p w14:paraId="52B69A74" w14:textId="445B33EB" w:rsidR="004B0B2C" w:rsidRDefault="002F53C4">
      <w:pPr>
        <w:jc w:val="both"/>
      </w:pPr>
      <w:r>
        <w:rPr>
          <w:b/>
          <w:bCs/>
          <w:u w:val="single"/>
        </w:rPr>
        <w:t>SECRÉTAIRE DE SÉANCE</w:t>
      </w:r>
      <w:r>
        <w:rPr>
          <w:b/>
          <w:bCs/>
        </w:rPr>
        <w:t> </w:t>
      </w:r>
      <w:r>
        <w:t xml:space="preserve">: </w:t>
      </w:r>
      <w:r w:rsidR="00155AA8">
        <w:t>M. BEHIER.</w:t>
      </w:r>
    </w:p>
    <w:p w14:paraId="425038EB" w14:textId="77777777" w:rsidR="004B0B2C" w:rsidRDefault="004B0B2C">
      <w:pPr>
        <w:jc w:val="both"/>
      </w:pPr>
    </w:p>
    <w:p w14:paraId="1AA474FA" w14:textId="77777777" w:rsidR="004B0B2C" w:rsidRDefault="004B0B2C">
      <w:pPr>
        <w:jc w:val="both"/>
      </w:pPr>
    </w:p>
    <w:p w14:paraId="322859FC" w14:textId="77777777" w:rsidR="004B0B2C" w:rsidRDefault="004B0B2C">
      <w:pPr>
        <w:jc w:val="both"/>
        <w:rPr>
          <w:rFonts w:ascii="Times New Roman" w:hAnsi="Times New Roman" w:cs="Times New Roman"/>
          <w:i/>
          <w:iCs/>
        </w:rPr>
      </w:pPr>
    </w:p>
    <w:p w14:paraId="5110F71B" w14:textId="77777777" w:rsidR="004B0B2C" w:rsidRDefault="002F53C4">
      <w:pPr>
        <w:pStyle w:val="Titre2"/>
        <w:numPr>
          <w:ilvl w:val="1"/>
          <w:numId w:val="2"/>
        </w:numPr>
      </w:pPr>
      <w:r>
        <w:t>LA SÉANCE EST OUVERTE</w:t>
      </w:r>
    </w:p>
    <w:p w14:paraId="12E4A97E" w14:textId="77777777" w:rsidR="004B0B2C" w:rsidRDefault="002F53C4">
      <w:pPr>
        <w:pStyle w:val="Corpsdetexte"/>
        <w:spacing w:after="0"/>
      </w:pPr>
      <w:r>
        <w:br w:type="page"/>
      </w:r>
    </w:p>
    <w:p w14:paraId="694702B7" w14:textId="77777777" w:rsidR="004B0B2C" w:rsidRDefault="002F53C4">
      <w:pPr>
        <w:jc w:val="both"/>
        <w:rPr>
          <w:color w:val="000000"/>
        </w:rPr>
      </w:pPr>
      <w:r>
        <w:rPr>
          <w:color w:val="000000"/>
        </w:rPr>
        <w:lastRenderedPageBreak/>
        <w:t xml:space="preserve">Conseil Municipal de ce soir : </w:t>
      </w:r>
    </w:p>
    <w:p w14:paraId="64400C4E" w14:textId="77777777" w:rsidR="004B0B2C" w:rsidRDefault="002F53C4">
      <w:pPr>
        <w:numPr>
          <w:ilvl w:val="0"/>
          <w:numId w:val="4"/>
        </w:numPr>
        <w:jc w:val="both"/>
      </w:pPr>
      <w:r>
        <w:t>Désignation du secrétaire de séance</w:t>
      </w:r>
    </w:p>
    <w:p w14:paraId="082506C6" w14:textId="7FA540D9" w:rsidR="004B0B2C" w:rsidRDefault="002F53C4">
      <w:pPr>
        <w:numPr>
          <w:ilvl w:val="0"/>
          <w:numId w:val="4"/>
        </w:numPr>
        <w:jc w:val="both"/>
      </w:pPr>
      <w:r>
        <w:t xml:space="preserve">Approbation </w:t>
      </w:r>
      <w:r w:rsidR="00F83991">
        <w:t>du procès-verbal de la séance du 8 décembre 2021</w:t>
      </w:r>
    </w:p>
    <w:p w14:paraId="0F8185C4" w14:textId="138AD573" w:rsidR="004B0B2C" w:rsidRDefault="00AA5BD4">
      <w:pPr>
        <w:numPr>
          <w:ilvl w:val="0"/>
          <w:numId w:val="4"/>
        </w:numPr>
        <w:jc w:val="both"/>
      </w:pPr>
      <w:bookmarkStart w:id="0" w:name="_Hlk96699827"/>
      <w:r>
        <w:t>Produits irrécouvrables – Demande de comptabilisation en créances éteintes – Budget principal – Décision – Autorisation</w:t>
      </w:r>
    </w:p>
    <w:bookmarkEnd w:id="0"/>
    <w:p w14:paraId="76F56DA4" w14:textId="18C5D252" w:rsidR="004B0B2C" w:rsidRDefault="00AA5BD4">
      <w:pPr>
        <w:numPr>
          <w:ilvl w:val="0"/>
          <w:numId w:val="4"/>
        </w:numPr>
        <w:jc w:val="both"/>
      </w:pPr>
      <w:r>
        <w:t>Durée des amortissements – Adoption</w:t>
      </w:r>
    </w:p>
    <w:p w14:paraId="407C2AAF" w14:textId="3438F613" w:rsidR="004B0B2C" w:rsidRDefault="00AA5BD4">
      <w:pPr>
        <w:numPr>
          <w:ilvl w:val="0"/>
          <w:numId w:val="4"/>
        </w:numPr>
        <w:jc w:val="both"/>
      </w:pPr>
      <w:r>
        <w:t>Règlement budgétaire et financier – Adoption</w:t>
      </w:r>
    </w:p>
    <w:p w14:paraId="767E4A05" w14:textId="33CC5A0F" w:rsidR="004B0B2C" w:rsidRDefault="00AA5BD4">
      <w:pPr>
        <w:numPr>
          <w:ilvl w:val="0"/>
          <w:numId w:val="4"/>
        </w:numPr>
        <w:jc w:val="both"/>
      </w:pPr>
      <w:r>
        <w:t>Rapport d’orientations budgétaires – Exercice 2022</w:t>
      </w:r>
    </w:p>
    <w:p w14:paraId="65EAA8D6" w14:textId="74CCEE92" w:rsidR="004B0B2C" w:rsidRDefault="00AA5BD4">
      <w:pPr>
        <w:numPr>
          <w:ilvl w:val="0"/>
          <w:numId w:val="4"/>
        </w:numPr>
        <w:jc w:val="both"/>
      </w:pPr>
      <w:r>
        <w:t>Dotation d’équipement des territoires ruraux (DETR) – Demande de subvention – Exercice 2022</w:t>
      </w:r>
    </w:p>
    <w:p w14:paraId="74E94B66" w14:textId="6326D320" w:rsidR="00AA5BD4" w:rsidRDefault="00AA5BD4">
      <w:pPr>
        <w:numPr>
          <w:ilvl w:val="0"/>
          <w:numId w:val="4"/>
        </w:numPr>
        <w:jc w:val="both"/>
      </w:pPr>
      <w:r>
        <w:t>Domaine – Cession onéreuse voir</w:t>
      </w:r>
      <w:r w:rsidR="00677803">
        <w:t>i</w:t>
      </w:r>
      <w:r>
        <w:t>e communale – Décision – Autorisation</w:t>
      </w:r>
    </w:p>
    <w:p w14:paraId="7AFB3762" w14:textId="6462A984" w:rsidR="00AA5BD4" w:rsidRDefault="00AA5BD4">
      <w:pPr>
        <w:numPr>
          <w:ilvl w:val="0"/>
          <w:numId w:val="4"/>
        </w:numPr>
        <w:jc w:val="both"/>
      </w:pPr>
      <w:r>
        <w:t>Débat sur la participation financière des employeurs publics à compter de 2025 à la protection sociale complémentaire des agents (PSC)</w:t>
      </w:r>
    </w:p>
    <w:p w14:paraId="380E21EB" w14:textId="2C65F391" w:rsidR="00AA5BD4" w:rsidRDefault="00AA5BD4">
      <w:pPr>
        <w:numPr>
          <w:ilvl w:val="0"/>
          <w:numId w:val="4"/>
        </w:numPr>
        <w:jc w:val="both"/>
      </w:pPr>
      <w:r>
        <w:t xml:space="preserve">Décisions du Maire en vertu de l’article L2122-23 du Code </w:t>
      </w:r>
      <w:r w:rsidR="00677803">
        <w:t>g</w:t>
      </w:r>
      <w:r>
        <w:t xml:space="preserve">énéral des Collectivités </w:t>
      </w:r>
      <w:r w:rsidR="00677803">
        <w:t>t</w:t>
      </w:r>
      <w:r>
        <w:t>erritoriales</w:t>
      </w:r>
    </w:p>
    <w:p w14:paraId="36AC7170" w14:textId="180A1378" w:rsidR="00AA5BD4" w:rsidRDefault="00AA5BD4">
      <w:pPr>
        <w:numPr>
          <w:ilvl w:val="0"/>
          <w:numId w:val="4"/>
        </w:numPr>
        <w:jc w:val="both"/>
      </w:pPr>
      <w:r>
        <w:t>Informations du Maire</w:t>
      </w:r>
    </w:p>
    <w:p w14:paraId="5599AC19" w14:textId="5AF8806B" w:rsidR="00AA5BD4" w:rsidRDefault="00AA5BD4">
      <w:pPr>
        <w:numPr>
          <w:ilvl w:val="0"/>
          <w:numId w:val="4"/>
        </w:numPr>
        <w:jc w:val="both"/>
      </w:pPr>
      <w:r>
        <w:t>Questions diverses</w:t>
      </w:r>
    </w:p>
    <w:p w14:paraId="4496113C" w14:textId="541328A3" w:rsidR="004B0B2C" w:rsidRDefault="002F53C4">
      <w:pPr>
        <w:pStyle w:val="Titre3"/>
        <w:numPr>
          <w:ilvl w:val="0"/>
          <w:numId w:val="3"/>
        </w:numPr>
        <w:pBdr>
          <w:top w:val="single" w:sz="8" w:space="1" w:color="000000"/>
          <w:left w:val="single" w:sz="8" w:space="0" w:color="000000"/>
          <w:bottom w:val="single" w:sz="8" w:space="1" w:color="000000"/>
          <w:right w:val="single" w:sz="8" w:space="0" w:color="000000"/>
        </w:pBdr>
        <w:shd w:val="clear" w:color="auto" w:fill="E5E5E5"/>
        <w:suppressAutoHyphens w:val="0"/>
        <w:spacing w:line="100" w:lineRule="atLeast"/>
        <w:ind w:left="708"/>
        <w:jc w:val="center"/>
        <w:rPr>
          <w:sz w:val="20"/>
          <w:szCs w:val="20"/>
          <w:lang w:val="fr-FR"/>
        </w:rPr>
      </w:pPr>
      <w:r>
        <w:rPr>
          <w:sz w:val="20"/>
          <w:szCs w:val="20"/>
          <w:lang w:val="fr-FR"/>
        </w:rPr>
        <w:t xml:space="preserve">APPROBATION </w:t>
      </w:r>
      <w:r w:rsidR="008112AD">
        <w:rPr>
          <w:sz w:val="20"/>
          <w:szCs w:val="20"/>
          <w:lang w:val="fr-FR"/>
        </w:rPr>
        <w:t>DU PROC</w:t>
      </w:r>
      <w:r w:rsidR="00677803">
        <w:rPr>
          <w:sz w:val="20"/>
          <w:szCs w:val="20"/>
          <w:lang w:val="fr-FR"/>
        </w:rPr>
        <w:t>È</w:t>
      </w:r>
      <w:r w:rsidR="008112AD">
        <w:rPr>
          <w:sz w:val="20"/>
          <w:szCs w:val="20"/>
          <w:lang w:val="fr-FR"/>
        </w:rPr>
        <w:t>S-VERBAL DE LA S</w:t>
      </w:r>
      <w:r w:rsidR="00677803">
        <w:rPr>
          <w:sz w:val="20"/>
          <w:szCs w:val="20"/>
          <w:lang w:val="fr-FR"/>
        </w:rPr>
        <w:t>É</w:t>
      </w:r>
      <w:r w:rsidR="008112AD">
        <w:rPr>
          <w:sz w:val="20"/>
          <w:szCs w:val="20"/>
          <w:lang w:val="fr-FR"/>
        </w:rPr>
        <w:t>ANCE DU 8 D</w:t>
      </w:r>
      <w:r w:rsidR="00677803">
        <w:rPr>
          <w:sz w:val="20"/>
          <w:szCs w:val="20"/>
          <w:lang w:val="fr-FR"/>
        </w:rPr>
        <w:t>É</w:t>
      </w:r>
      <w:r w:rsidR="008112AD">
        <w:rPr>
          <w:sz w:val="20"/>
          <w:szCs w:val="20"/>
          <w:lang w:val="fr-FR"/>
        </w:rPr>
        <w:t>CEMBRE 2021</w:t>
      </w:r>
    </w:p>
    <w:p w14:paraId="4C201306" w14:textId="77777777" w:rsidR="004B0B2C" w:rsidRDefault="004B0B2C">
      <w:pPr>
        <w:jc w:val="both"/>
      </w:pPr>
    </w:p>
    <w:p w14:paraId="30E421F2" w14:textId="4FEB4B7E" w:rsidR="004B0B2C" w:rsidRDefault="002F53C4" w:rsidP="00155AA8">
      <w:pPr>
        <w:jc w:val="both"/>
        <w:rPr>
          <w:bCs/>
          <w:color w:val="000000"/>
        </w:rPr>
      </w:pPr>
      <w:r>
        <w:rPr>
          <w:b/>
          <w:color w:val="000000"/>
        </w:rPr>
        <w:t>M. GAZEAU</w:t>
      </w:r>
      <w:r>
        <w:rPr>
          <w:bCs/>
          <w:color w:val="000000"/>
        </w:rPr>
        <w:t xml:space="preserve"> : </w:t>
      </w:r>
      <w:r w:rsidR="00155AA8">
        <w:rPr>
          <w:bCs/>
          <w:color w:val="000000"/>
        </w:rPr>
        <w:t>Point numéro 1, bien entendu, c’est l’approbation du procès-verbal de la séance du 8 décembre 2021. Est-ce que vous avez des remarques à faire ? Oui, Yannick ?</w:t>
      </w:r>
    </w:p>
    <w:p w14:paraId="3AF709D2" w14:textId="77777777" w:rsidR="004B0B2C" w:rsidRDefault="004B0B2C">
      <w:pPr>
        <w:jc w:val="both"/>
        <w:rPr>
          <w:bCs/>
          <w:color w:val="000000"/>
        </w:rPr>
      </w:pPr>
    </w:p>
    <w:p w14:paraId="4ED243CA" w14:textId="7F62657E" w:rsidR="004B0B2C" w:rsidRDefault="00155AA8" w:rsidP="00155AA8">
      <w:pPr>
        <w:jc w:val="both"/>
        <w:rPr>
          <w:bCs/>
          <w:color w:val="000000"/>
        </w:rPr>
      </w:pPr>
      <w:r>
        <w:rPr>
          <w:b/>
          <w:bCs/>
          <w:color w:val="000000"/>
        </w:rPr>
        <w:t>M.</w:t>
      </w:r>
      <w:r w:rsidR="002F53C4">
        <w:rPr>
          <w:b/>
          <w:bCs/>
          <w:color w:val="000000"/>
        </w:rPr>
        <w:t xml:space="preserve"> CHOLLET</w:t>
      </w:r>
      <w:r w:rsidR="002F53C4">
        <w:rPr>
          <w:bCs/>
          <w:color w:val="000000"/>
        </w:rPr>
        <w:t> :</w:t>
      </w:r>
      <w:r>
        <w:rPr>
          <w:bCs/>
          <w:color w:val="000000"/>
        </w:rPr>
        <w:t xml:space="preserve"> D’habitude, j’en fai</w:t>
      </w:r>
      <w:r w:rsidR="00677803">
        <w:rPr>
          <w:bCs/>
          <w:color w:val="000000"/>
        </w:rPr>
        <w:t>s</w:t>
      </w:r>
      <w:r>
        <w:rPr>
          <w:bCs/>
          <w:color w:val="000000"/>
        </w:rPr>
        <w:t xml:space="preserve"> tout un tas, là je n’en ai vu que deux. C’est d’abord, le nombre n’était pas 25 plus 4, parce qu’on n’était pas 24. Nathalie n’était pas là. Et par contre, c’est Alexine ROCQUES qui apparait à la fois dans les présents et dans les absentes en donnant pouvoir. Dans les présents, on voit Mme ROCQUES et dans les excusés, on voit M. ROCQUES qui a donné procuration. Donc il y a un problème. Et Nathalie était absente, donc on n’était que 28 au final, et pas 29.</w:t>
      </w:r>
    </w:p>
    <w:p w14:paraId="737F6E47" w14:textId="77777777" w:rsidR="004B0B2C" w:rsidRDefault="004B0B2C">
      <w:pPr>
        <w:jc w:val="both"/>
        <w:rPr>
          <w:bCs/>
          <w:color w:val="000000"/>
        </w:rPr>
      </w:pPr>
    </w:p>
    <w:p w14:paraId="7AB68816" w14:textId="73B41ABC" w:rsidR="004B0B2C" w:rsidRDefault="002F53C4">
      <w:pPr>
        <w:jc w:val="both"/>
        <w:rPr>
          <w:bCs/>
          <w:color w:val="000000"/>
        </w:rPr>
      </w:pPr>
      <w:r>
        <w:rPr>
          <w:b/>
          <w:bCs/>
          <w:color w:val="000000"/>
        </w:rPr>
        <w:t>M. GAZEAU</w:t>
      </w:r>
      <w:r>
        <w:rPr>
          <w:bCs/>
          <w:color w:val="000000"/>
        </w:rPr>
        <w:t xml:space="preserve"> : </w:t>
      </w:r>
      <w:r w:rsidR="00155AA8">
        <w:rPr>
          <w:bCs/>
          <w:color w:val="000000"/>
        </w:rPr>
        <w:t>D’accord, donc il y avait l’absence de Nathalie ROUSSELOT, c’est ça ?</w:t>
      </w:r>
      <w:r>
        <w:rPr>
          <w:bCs/>
          <w:color w:val="000000"/>
        </w:rPr>
        <w:t xml:space="preserve"> </w:t>
      </w:r>
    </w:p>
    <w:p w14:paraId="031C6E76" w14:textId="77777777" w:rsidR="00155AA8" w:rsidRDefault="00155AA8">
      <w:pPr>
        <w:jc w:val="both"/>
        <w:rPr>
          <w:bCs/>
          <w:color w:val="000000"/>
        </w:rPr>
      </w:pPr>
    </w:p>
    <w:p w14:paraId="478F9C38" w14:textId="487E96D0" w:rsidR="004B0B2C" w:rsidRDefault="002F53C4">
      <w:pPr>
        <w:jc w:val="both"/>
        <w:rPr>
          <w:bCs/>
          <w:color w:val="000000"/>
        </w:rPr>
      </w:pPr>
      <w:r>
        <w:rPr>
          <w:b/>
          <w:bCs/>
          <w:color w:val="000000"/>
        </w:rPr>
        <w:t>Mme R</w:t>
      </w:r>
      <w:r w:rsidR="00155AA8">
        <w:rPr>
          <w:b/>
          <w:bCs/>
          <w:color w:val="000000"/>
        </w:rPr>
        <w:t>OUSSELOT</w:t>
      </w:r>
      <w:r w:rsidR="00155AA8">
        <w:rPr>
          <w:bCs/>
          <w:color w:val="000000"/>
        </w:rPr>
        <w:t> : Oui, je n’ai pas réussi à me connecter. J’étais en visio et je n’ai pas réussi.</w:t>
      </w:r>
    </w:p>
    <w:p w14:paraId="6B68DD4B" w14:textId="77777777" w:rsidR="004B0B2C" w:rsidRDefault="004B0B2C">
      <w:pPr>
        <w:jc w:val="both"/>
        <w:rPr>
          <w:bCs/>
          <w:color w:val="000000"/>
        </w:rPr>
      </w:pPr>
    </w:p>
    <w:p w14:paraId="67AB6362" w14:textId="31735873" w:rsidR="004B0B2C" w:rsidRDefault="002F53C4" w:rsidP="00155AA8">
      <w:pPr>
        <w:jc w:val="both"/>
        <w:rPr>
          <w:bCs/>
          <w:color w:val="000000"/>
        </w:rPr>
      </w:pPr>
      <w:r>
        <w:rPr>
          <w:b/>
          <w:bCs/>
          <w:color w:val="000000"/>
        </w:rPr>
        <w:t>M. GAZEAU</w:t>
      </w:r>
      <w:r>
        <w:rPr>
          <w:bCs/>
          <w:color w:val="000000"/>
        </w:rPr>
        <w:t xml:space="preserve"> : </w:t>
      </w:r>
      <w:r w:rsidR="00155AA8">
        <w:rPr>
          <w:bCs/>
          <w:color w:val="000000"/>
        </w:rPr>
        <w:t>D’accord, OK. On modifiera, il n’y a pas de souci.</w:t>
      </w:r>
      <w:r w:rsidR="00A35348">
        <w:rPr>
          <w:bCs/>
          <w:color w:val="000000"/>
        </w:rPr>
        <w:t xml:space="preserve"> Est-ce qu’il y a d’autres remarques ?</w:t>
      </w:r>
    </w:p>
    <w:p w14:paraId="35108862" w14:textId="77777777" w:rsidR="004B0B2C" w:rsidRDefault="004B0B2C">
      <w:pPr>
        <w:jc w:val="both"/>
        <w:rPr>
          <w:bCs/>
          <w:color w:val="000000"/>
        </w:rPr>
      </w:pPr>
    </w:p>
    <w:p w14:paraId="564CF303" w14:textId="2F80E6AA" w:rsidR="004B0B2C" w:rsidRDefault="002F53C4">
      <w:pPr>
        <w:jc w:val="both"/>
        <w:rPr>
          <w:bCs/>
          <w:color w:val="000000"/>
        </w:rPr>
      </w:pPr>
      <w:r>
        <w:rPr>
          <w:b/>
          <w:bCs/>
          <w:color w:val="000000"/>
        </w:rPr>
        <w:t>M. CHOLLET </w:t>
      </w:r>
      <w:r>
        <w:rPr>
          <w:bCs/>
          <w:color w:val="000000"/>
        </w:rPr>
        <w:t xml:space="preserve">: </w:t>
      </w:r>
      <w:r w:rsidR="00A35348">
        <w:rPr>
          <w:bCs/>
          <w:color w:val="000000"/>
        </w:rPr>
        <w:t>Juste, page 5, il y a marqué : « Une intervenante » à deux reprises et sauf erreur de ma part, c’était Stéphanie.</w:t>
      </w:r>
    </w:p>
    <w:p w14:paraId="6113AB01" w14:textId="77777777" w:rsidR="004B0B2C" w:rsidRDefault="004B0B2C">
      <w:pPr>
        <w:jc w:val="both"/>
        <w:rPr>
          <w:bCs/>
          <w:color w:val="000000"/>
        </w:rPr>
      </w:pPr>
    </w:p>
    <w:p w14:paraId="4A943B4D" w14:textId="03C25079" w:rsidR="004B0B2C" w:rsidRDefault="002F53C4">
      <w:pPr>
        <w:jc w:val="both"/>
        <w:rPr>
          <w:bCs/>
          <w:color w:val="000000"/>
        </w:rPr>
      </w:pPr>
      <w:r>
        <w:rPr>
          <w:b/>
          <w:bCs/>
          <w:color w:val="000000"/>
        </w:rPr>
        <w:t>M. GAZEAU</w:t>
      </w:r>
      <w:r>
        <w:rPr>
          <w:bCs/>
          <w:color w:val="000000"/>
        </w:rPr>
        <w:t xml:space="preserve"> : </w:t>
      </w:r>
      <w:r w:rsidR="00A35348">
        <w:rPr>
          <w:bCs/>
          <w:color w:val="000000"/>
        </w:rPr>
        <w:t>Est-ce que Stéphanie confirme ?</w:t>
      </w:r>
    </w:p>
    <w:p w14:paraId="5095F2D8" w14:textId="23922DD9" w:rsidR="00A35348" w:rsidRDefault="00A35348">
      <w:pPr>
        <w:jc w:val="both"/>
        <w:rPr>
          <w:bCs/>
          <w:color w:val="000000"/>
        </w:rPr>
      </w:pPr>
    </w:p>
    <w:p w14:paraId="39F5AE75" w14:textId="5A98C512" w:rsidR="00A35348" w:rsidRDefault="00A35348">
      <w:pPr>
        <w:jc w:val="both"/>
        <w:rPr>
          <w:bCs/>
          <w:color w:val="000000"/>
        </w:rPr>
      </w:pPr>
      <w:r w:rsidRPr="00A35348">
        <w:rPr>
          <w:b/>
          <w:color w:val="000000"/>
        </w:rPr>
        <w:t>Mme REMAZEILLES</w:t>
      </w:r>
      <w:r>
        <w:rPr>
          <w:bCs/>
          <w:color w:val="000000"/>
        </w:rPr>
        <w:t> : Oui.</w:t>
      </w:r>
    </w:p>
    <w:p w14:paraId="31CD252C" w14:textId="2617D676" w:rsidR="00A35348" w:rsidRDefault="00A35348">
      <w:pPr>
        <w:jc w:val="both"/>
        <w:rPr>
          <w:bCs/>
          <w:color w:val="000000"/>
        </w:rPr>
      </w:pPr>
    </w:p>
    <w:p w14:paraId="7B8B3FA9" w14:textId="7A4143FE" w:rsidR="00A35348" w:rsidRDefault="00A35348">
      <w:pPr>
        <w:jc w:val="both"/>
        <w:rPr>
          <w:bCs/>
          <w:color w:val="000000"/>
        </w:rPr>
      </w:pPr>
      <w:r w:rsidRPr="00A35348">
        <w:rPr>
          <w:b/>
          <w:color w:val="000000"/>
        </w:rPr>
        <w:t>M. GAZEAU</w:t>
      </w:r>
      <w:r>
        <w:rPr>
          <w:bCs/>
          <w:color w:val="000000"/>
        </w:rPr>
        <w:t> : Très bien, c’est page combien ?</w:t>
      </w:r>
    </w:p>
    <w:p w14:paraId="34DA6C6C" w14:textId="3A7E3C88" w:rsidR="00A35348" w:rsidRDefault="00A35348">
      <w:pPr>
        <w:jc w:val="both"/>
        <w:rPr>
          <w:bCs/>
          <w:color w:val="000000"/>
        </w:rPr>
      </w:pPr>
    </w:p>
    <w:p w14:paraId="17E50A52" w14:textId="049D0F94" w:rsidR="00A35348" w:rsidRDefault="00A35348">
      <w:pPr>
        <w:jc w:val="both"/>
        <w:rPr>
          <w:bCs/>
          <w:color w:val="000000"/>
        </w:rPr>
      </w:pPr>
      <w:r w:rsidRPr="00A35348">
        <w:rPr>
          <w:b/>
          <w:color w:val="000000"/>
        </w:rPr>
        <w:t>Mme REMAZEILLES</w:t>
      </w:r>
      <w:r>
        <w:rPr>
          <w:bCs/>
          <w:color w:val="000000"/>
        </w:rPr>
        <w:t> : 5.</w:t>
      </w:r>
    </w:p>
    <w:p w14:paraId="186B5751" w14:textId="69017AE4" w:rsidR="00A35348" w:rsidRDefault="00A35348">
      <w:pPr>
        <w:jc w:val="both"/>
        <w:rPr>
          <w:bCs/>
          <w:color w:val="000000"/>
        </w:rPr>
      </w:pPr>
    </w:p>
    <w:p w14:paraId="78D46D11" w14:textId="0C7A7293" w:rsidR="00A35348" w:rsidRDefault="00A35348">
      <w:pPr>
        <w:jc w:val="both"/>
        <w:rPr>
          <w:bCs/>
          <w:color w:val="000000"/>
        </w:rPr>
      </w:pPr>
      <w:r w:rsidRPr="00A35348">
        <w:rPr>
          <w:b/>
          <w:color w:val="000000"/>
        </w:rPr>
        <w:t>M. GAZEAU</w:t>
      </w:r>
      <w:r>
        <w:rPr>
          <w:bCs/>
          <w:color w:val="000000"/>
        </w:rPr>
        <w:t> : Page 5 et l’intervenante, c’est Stéphanie REMAZEILLES, OK. Est-ce qu’il y a d’autres remarques ? S’il n’y a pas d’autres remarques, je vous propose de le passer au vote. Qui serait co</w:t>
      </w:r>
      <w:r w:rsidR="00B85410">
        <w:rPr>
          <w:bCs/>
          <w:color w:val="000000"/>
        </w:rPr>
        <w:t>ntre</w:t>
      </w:r>
      <w:r>
        <w:rPr>
          <w:bCs/>
          <w:color w:val="000000"/>
        </w:rPr>
        <w:t xml:space="preserve"> ce compte rendu, bien sûr avec les modifications qui seront faites avant l’envoi en préfecture ? Qui s’abstient ? Merci.</w:t>
      </w:r>
    </w:p>
    <w:p w14:paraId="33B3CF11" w14:textId="24AD0EEC" w:rsidR="004B0B2C" w:rsidRDefault="00A35348">
      <w:pPr>
        <w:pStyle w:val="Titre3"/>
        <w:numPr>
          <w:ilvl w:val="0"/>
          <w:numId w:val="3"/>
        </w:numPr>
        <w:pBdr>
          <w:top w:val="single" w:sz="8" w:space="1" w:color="000000"/>
          <w:left w:val="single" w:sz="8" w:space="0" w:color="000000"/>
          <w:bottom w:val="single" w:sz="8" w:space="1" w:color="000000"/>
          <w:right w:val="single" w:sz="8" w:space="0" w:color="000000"/>
        </w:pBdr>
        <w:shd w:val="clear" w:color="auto" w:fill="E5E5E5"/>
        <w:suppressAutoHyphens w:val="0"/>
        <w:spacing w:line="100" w:lineRule="atLeast"/>
        <w:ind w:left="708"/>
        <w:jc w:val="center"/>
        <w:rPr>
          <w:sz w:val="20"/>
          <w:szCs w:val="20"/>
        </w:rPr>
      </w:pPr>
      <w:r>
        <w:rPr>
          <w:rFonts w:cs="Arial"/>
          <w:sz w:val="20"/>
          <w:szCs w:val="20"/>
          <w:lang w:val="fr-FR"/>
        </w:rPr>
        <w:t>Produits irrécouvrables – Demande de comptabilisation en créances éteintes – Budget principal – Décision – Autorisation</w:t>
      </w:r>
    </w:p>
    <w:p w14:paraId="141B8DB4" w14:textId="77777777" w:rsidR="004B0B2C" w:rsidRDefault="004B0B2C">
      <w:pPr>
        <w:suppressAutoHyphens w:val="0"/>
        <w:spacing w:line="276" w:lineRule="auto"/>
        <w:jc w:val="both"/>
        <w:rPr>
          <w:rFonts w:eastAsia="Calibri"/>
          <w:b/>
          <w:kern w:val="0"/>
          <w:lang w:eastAsia="fr-FR"/>
        </w:rPr>
      </w:pPr>
    </w:p>
    <w:p w14:paraId="0017F3A8" w14:textId="317E4619" w:rsidR="004B0B2C" w:rsidRDefault="002F53C4">
      <w:pPr>
        <w:jc w:val="both"/>
        <w:rPr>
          <w:kern w:val="0"/>
          <w:lang w:eastAsia="fr-FR"/>
        </w:rPr>
      </w:pPr>
      <w:r>
        <w:rPr>
          <w:b/>
          <w:kern w:val="0"/>
          <w:lang w:eastAsia="fr-FR"/>
        </w:rPr>
        <w:t>M. GAZEAU</w:t>
      </w:r>
      <w:r>
        <w:rPr>
          <w:kern w:val="0"/>
          <w:lang w:eastAsia="fr-FR"/>
        </w:rPr>
        <w:t xml:space="preserve"> : </w:t>
      </w:r>
      <w:r w:rsidR="00A35348">
        <w:rPr>
          <w:kern w:val="0"/>
          <w:lang w:eastAsia="fr-FR"/>
        </w:rPr>
        <w:t>Alors</w:t>
      </w:r>
      <w:r w:rsidR="00B85410">
        <w:rPr>
          <w:kern w:val="0"/>
          <w:lang w:eastAsia="fr-FR"/>
        </w:rPr>
        <w:t>,</w:t>
      </w:r>
      <w:r w:rsidR="00A35348">
        <w:rPr>
          <w:kern w:val="0"/>
          <w:lang w:eastAsia="fr-FR"/>
        </w:rPr>
        <w:t xml:space="preserve"> point numéro 1 : « </w:t>
      </w:r>
      <w:r w:rsidR="00A35348" w:rsidRPr="00A35348">
        <w:rPr>
          <w:kern w:val="0"/>
          <w:lang w:eastAsia="fr-FR"/>
        </w:rPr>
        <w:t>Produits irrécouvrables – Demande de comptabilisation en créances éteintes – Budget principal – Décision – Autorisation</w:t>
      </w:r>
      <w:r w:rsidR="00A35348">
        <w:rPr>
          <w:kern w:val="0"/>
          <w:lang w:eastAsia="fr-FR"/>
        </w:rPr>
        <w:t xml:space="preserve"> ». </w:t>
      </w:r>
      <w:r w:rsidR="00A35348" w:rsidRPr="00A35348">
        <w:rPr>
          <w:kern w:val="0"/>
          <w:lang w:eastAsia="fr-FR"/>
        </w:rPr>
        <w:t>À</w:t>
      </w:r>
      <w:r w:rsidR="00A35348">
        <w:rPr>
          <w:kern w:val="0"/>
          <w:lang w:eastAsia="fr-FR"/>
        </w:rPr>
        <w:t xml:space="preserve"> toi Catherine.</w:t>
      </w:r>
    </w:p>
    <w:p w14:paraId="31EB2F87" w14:textId="77777777" w:rsidR="004B0B2C" w:rsidRDefault="004B0B2C">
      <w:pPr>
        <w:jc w:val="both"/>
        <w:rPr>
          <w:kern w:val="0"/>
          <w:lang w:eastAsia="fr-FR"/>
        </w:rPr>
      </w:pPr>
    </w:p>
    <w:p w14:paraId="11B93F4D" w14:textId="33DC60EF" w:rsidR="004B0B2C" w:rsidRDefault="002F53C4" w:rsidP="00A35348">
      <w:pPr>
        <w:jc w:val="both"/>
      </w:pPr>
      <w:r>
        <w:rPr>
          <w:b/>
          <w:bCs/>
          <w:color w:val="000000"/>
          <w:kern w:val="0"/>
          <w:lang w:eastAsia="fr-FR"/>
        </w:rPr>
        <w:t>Mme SAUNIER</w:t>
      </w:r>
      <w:r>
        <w:rPr>
          <w:bCs/>
          <w:color w:val="000000"/>
          <w:kern w:val="0"/>
          <w:lang w:eastAsia="fr-FR"/>
        </w:rPr>
        <w:t xml:space="preserve"> : </w:t>
      </w:r>
      <w:r w:rsidR="00A35348">
        <w:rPr>
          <w:bCs/>
          <w:color w:val="000000"/>
          <w:kern w:val="0"/>
          <w:lang w:eastAsia="fr-FR"/>
        </w:rPr>
        <w:t>Merci M. Le Maire. La trésorerie générale de Castres nous a donc adressé un état de comptabilisation des créances éteintes. Je vous rappelle évidemment comme à</w:t>
      </w:r>
      <w:r w:rsidR="00B85410">
        <w:rPr>
          <w:bCs/>
          <w:color w:val="000000"/>
          <w:kern w:val="0"/>
          <w:lang w:eastAsia="fr-FR"/>
        </w:rPr>
        <w:t xml:space="preserve"> la</w:t>
      </w:r>
      <w:r w:rsidR="00A35348">
        <w:rPr>
          <w:bCs/>
          <w:color w:val="000000"/>
          <w:kern w:val="0"/>
          <w:lang w:eastAsia="fr-FR"/>
        </w:rPr>
        <w:t xml:space="preserve"> présentation de ces créances dites créances éteintes, que tout a été bien mis en œuvre auparavant pour récupérer évidemment les sommes qui sont dues. </w:t>
      </w:r>
      <w:r w:rsidR="00A35348" w:rsidRPr="00A35348">
        <w:rPr>
          <w:bCs/>
          <w:color w:val="000000"/>
          <w:kern w:val="0"/>
          <w:lang w:eastAsia="fr-FR"/>
        </w:rPr>
        <w:t>À</w:t>
      </w:r>
      <w:r w:rsidR="00A35348">
        <w:rPr>
          <w:bCs/>
          <w:color w:val="000000"/>
          <w:kern w:val="0"/>
          <w:lang w:eastAsia="fr-FR"/>
        </w:rPr>
        <w:t xml:space="preserve"> ce jour, il y a trois entreprises qui n’ont pas été en mesure de </w:t>
      </w:r>
      <w:r w:rsidR="00A35348">
        <w:rPr>
          <w:bCs/>
          <w:color w:val="000000"/>
          <w:kern w:val="0"/>
          <w:lang w:eastAsia="fr-FR"/>
        </w:rPr>
        <w:lastRenderedPageBreak/>
        <w:t>régler les montants qui figurent sur le tableau que vous avez reçu, parce qu’elles sont en liquidation judiciaire. Et ces montants s’élèvent entre 2014 et 2016 à 1 </w:t>
      </w:r>
      <w:r w:rsidR="00A35348">
        <w:t>990,66 euros et qui concernait une taxe locale sur la publicité extérieure. Avez-vous des remarques sur cette délibération ?</w:t>
      </w:r>
      <w:r w:rsidR="00A850C5">
        <w:t xml:space="preserve"> </w:t>
      </w:r>
    </w:p>
    <w:p w14:paraId="6749C1BC" w14:textId="139A405C" w:rsidR="00A850C5" w:rsidRDefault="00A850C5" w:rsidP="00A35348">
      <w:pPr>
        <w:jc w:val="both"/>
      </w:pPr>
    </w:p>
    <w:p w14:paraId="1FA3D4F4" w14:textId="5FB36225" w:rsidR="00A850C5" w:rsidRPr="00A35348" w:rsidRDefault="00A850C5" w:rsidP="00A35348">
      <w:pPr>
        <w:jc w:val="both"/>
      </w:pPr>
      <w:r>
        <w:t xml:space="preserve">Si vous n’avez pas d’observations : après en avoir délibéré, le Conseil municipal décide la comptabilisation en créances éteintes des frais rappelés ci-dessus et autorise M. Le Maire </w:t>
      </w:r>
      <w:r w:rsidR="00B85410">
        <w:t>à</w:t>
      </w:r>
      <w:r>
        <w:t xml:space="preserve"> procéd</w:t>
      </w:r>
      <w:r w:rsidR="00B85410">
        <w:t>er</w:t>
      </w:r>
      <w:r>
        <w:t xml:space="preserve"> à la régularisation budgétaire sur le budget principal de la Commune, chapitre 65, article 6542, créances éteintes. M. Le Maire, je vous laisse la parole pour le vote.</w:t>
      </w:r>
    </w:p>
    <w:p w14:paraId="0ABE2A6B" w14:textId="77777777" w:rsidR="004B0B2C" w:rsidRDefault="004B0B2C">
      <w:pPr>
        <w:jc w:val="both"/>
        <w:rPr>
          <w:kern w:val="0"/>
          <w:lang w:eastAsia="fr-FR"/>
        </w:rPr>
      </w:pPr>
    </w:p>
    <w:p w14:paraId="6EAC60D0" w14:textId="06F99384" w:rsidR="004B0B2C" w:rsidRDefault="002F53C4" w:rsidP="00A850C5">
      <w:pPr>
        <w:jc w:val="both"/>
        <w:rPr>
          <w:kern w:val="0"/>
          <w:lang w:eastAsia="fr-FR"/>
        </w:rPr>
      </w:pPr>
      <w:r>
        <w:rPr>
          <w:b/>
          <w:kern w:val="0"/>
          <w:lang w:eastAsia="fr-FR"/>
        </w:rPr>
        <w:t>M. GAZEAU</w:t>
      </w:r>
      <w:r>
        <w:rPr>
          <w:kern w:val="0"/>
          <w:lang w:eastAsia="fr-FR"/>
        </w:rPr>
        <w:t xml:space="preserve"> : </w:t>
      </w:r>
      <w:r w:rsidR="00A850C5">
        <w:rPr>
          <w:kern w:val="0"/>
          <w:lang w:eastAsia="fr-FR"/>
        </w:rPr>
        <w:t>C’était clair. Donc je vous propose de passer au vote. D’abord, est-ce que vous avez des remarques ? Vous n’en aviez pas. Qui serait contre cette délibération ? Qui s’abstient ? Je vous remercie.</w:t>
      </w:r>
    </w:p>
    <w:p w14:paraId="4D7F3607" w14:textId="2F9CE14E" w:rsidR="004B0B2C" w:rsidRDefault="004B0B2C">
      <w:pPr>
        <w:jc w:val="both"/>
        <w:rPr>
          <w:kern w:val="0"/>
          <w:lang w:eastAsia="fr-FR"/>
        </w:rPr>
      </w:pPr>
    </w:p>
    <w:p w14:paraId="307C4993" w14:textId="44DD7BB5" w:rsidR="00A850C5" w:rsidRDefault="00A850C5">
      <w:pPr>
        <w:jc w:val="both"/>
        <w:rPr>
          <w:kern w:val="0"/>
          <w:lang w:eastAsia="fr-FR"/>
        </w:rPr>
      </w:pPr>
      <w:r>
        <w:rPr>
          <w:kern w:val="0"/>
          <w:lang w:eastAsia="fr-FR"/>
        </w:rPr>
        <w:t>Juste un mot par rapport à la visio. Pour les votes, si jamais il y a quelqu’un qui intervient pour voter contre, vous me le dites, parce que là, ça n’apparait pas. Merci.</w:t>
      </w:r>
    </w:p>
    <w:p w14:paraId="0B4F537E" w14:textId="77777777" w:rsidR="00A850C5" w:rsidRDefault="00A850C5">
      <w:pPr>
        <w:jc w:val="both"/>
        <w:rPr>
          <w:kern w:val="0"/>
          <w:lang w:eastAsia="fr-FR"/>
        </w:rPr>
      </w:pPr>
    </w:p>
    <w:p w14:paraId="7336FF2C" w14:textId="354A0F35" w:rsidR="004B0B2C" w:rsidRDefault="00A850C5">
      <w:pPr>
        <w:pStyle w:val="Titre3"/>
        <w:numPr>
          <w:ilvl w:val="0"/>
          <w:numId w:val="3"/>
        </w:numPr>
        <w:pBdr>
          <w:top w:val="single" w:sz="8" w:space="1" w:color="000000"/>
          <w:left w:val="single" w:sz="8" w:space="0" w:color="000000"/>
          <w:bottom w:val="single" w:sz="8" w:space="1" w:color="000000"/>
          <w:right w:val="single" w:sz="8" w:space="0" w:color="000000"/>
        </w:pBdr>
        <w:shd w:val="clear" w:color="auto" w:fill="E5E5E5"/>
        <w:suppressAutoHyphens w:val="0"/>
        <w:spacing w:line="100" w:lineRule="atLeast"/>
        <w:ind w:left="708"/>
        <w:jc w:val="center"/>
        <w:rPr>
          <w:sz w:val="20"/>
          <w:szCs w:val="20"/>
          <w:lang w:val="fr-FR"/>
        </w:rPr>
      </w:pPr>
      <w:r>
        <w:rPr>
          <w:rFonts w:cs="Arial"/>
          <w:sz w:val="20"/>
          <w:szCs w:val="20"/>
          <w:lang w:val="fr-FR"/>
        </w:rPr>
        <w:t>DUR</w:t>
      </w:r>
      <w:r w:rsidR="00677803">
        <w:rPr>
          <w:rFonts w:cs="Arial"/>
          <w:sz w:val="20"/>
          <w:szCs w:val="20"/>
          <w:lang w:val="fr-FR"/>
        </w:rPr>
        <w:t>É</w:t>
      </w:r>
      <w:r>
        <w:rPr>
          <w:rFonts w:cs="Arial"/>
          <w:sz w:val="20"/>
          <w:szCs w:val="20"/>
          <w:lang w:val="fr-FR"/>
        </w:rPr>
        <w:t>E DES AMORTISSEMENTS – ADOPTION</w:t>
      </w:r>
    </w:p>
    <w:p w14:paraId="1FE81F2A" w14:textId="77777777" w:rsidR="004B0B2C" w:rsidRDefault="004B0B2C">
      <w:pPr>
        <w:jc w:val="both"/>
        <w:rPr>
          <w:bCs/>
          <w:color w:val="000000"/>
        </w:rPr>
      </w:pPr>
    </w:p>
    <w:p w14:paraId="2700628E" w14:textId="7FC91036" w:rsidR="004B0B2C" w:rsidRDefault="002F53C4">
      <w:pPr>
        <w:jc w:val="both"/>
        <w:rPr>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A850C5">
        <w:rPr>
          <w:rFonts w:eastAsia="Calibri"/>
          <w:bCs/>
          <w:color w:val="000000"/>
          <w:kern w:val="0"/>
          <w:lang w:eastAsia="fr-FR"/>
        </w:rPr>
        <w:t>Donc</w:t>
      </w:r>
      <w:r w:rsidR="00B85410">
        <w:rPr>
          <w:rFonts w:eastAsia="Calibri"/>
          <w:bCs/>
          <w:color w:val="000000"/>
          <w:kern w:val="0"/>
          <w:lang w:eastAsia="fr-FR"/>
        </w:rPr>
        <w:t>,</w:t>
      </w:r>
      <w:r w:rsidR="00A850C5">
        <w:rPr>
          <w:rFonts w:eastAsia="Calibri"/>
          <w:bCs/>
          <w:color w:val="000000"/>
          <w:kern w:val="0"/>
          <w:lang w:eastAsia="fr-FR"/>
        </w:rPr>
        <w:t xml:space="preserve"> délibération suivante sur la durée des amortissements. Catherine, c’est à toi.</w:t>
      </w:r>
    </w:p>
    <w:p w14:paraId="54D1A253" w14:textId="77777777" w:rsidR="004B0B2C" w:rsidRDefault="004B0B2C">
      <w:pPr>
        <w:jc w:val="both"/>
        <w:rPr>
          <w:kern w:val="0"/>
          <w:lang w:eastAsia="fr-FR"/>
        </w:rPr>
      </w:pPr>
    </w:p>
    <w:p w14:paraId="47FE9FB2" w14:textId="77777777" w:rsidR="00B85410" w:rsidRDefault="002F53C4" w:rsidP="00A850C5">
      <w:pPr>
        <w:jc w:val="both"/>
        <w:rPr>
          <w:rFonts w:eastAsia="Calibri"/>
          <w:bCs/>
          <w:color w:val="000000"/>
          <w:kern w:val="0"/>
          <w:lang w:eastAsia="fr-FR"/>
        </w:rPr>
      </w:pPr>
      <w:r>
        <w:rPr>
          <w:rFonts w:eastAsia="Calibri"/>
          <w:b/>
          <w:bCs/>
          <w:color w:val="000000"/>
          <w:kern w:val="0"/>
          <w:lang w:eastAsia="fr-FR"/>
        </w:rPr>
        <w:t>Mme SAUNIER</w:t>
      </w:r>
      <w:r>
        <w:rPr>
          <w:rFonts w:eastAsia="Calibri"/>
          <w:bCs/>
          <w:color w:val="000000"/>
          <w:kern w:val="0"/>
          <w:lang w:eastAsia="fr-FR"/>
        </w:rPr>
        <w:t xml:space="preserve"> : </w:t>
      </w:r>
      <w:r w:rsidR="00A850C5">
        <w:rPr>
          <w:rFonts w:eastAsia="Calibri"/>
          <w:bCs/>
          <w:color w:val="000000"/>
          <w:kern w:val="0"/>
          <w:lang w:eastAsia="fr-FR"/>
        </w:rPr>
        <w:t>Je continue sur la délibération numéro 2. Comme je vous l’ai indiqué lors du précédent Conseil municipal, nous avons fait le choix de passer au 1</w:t>
      </w:r>
      <w:r w:rsidR="00A850C5" w:rsidRPr="00A850C5">
        <w:rPr>
          <w:rFonts w:eastAsia="Calibri"/>
          <w:bCs/>
          <w:color w:val="000000"/>
          <w:kern w:val="0"/>
          <w:vertAlign w:val="superscript"/>
          <w:lang w:eastAsia="fr-FR"/>
        </w:rPr>
        <w:t>er</w:t>
      </w:r>
      <w:r w:rsidR="00A850C5">
        <w:rPr>
          <w:rFonts w:eastAsia="Calibri"/>
          <w:bCs/>
          <w:color w:val="000000"/>
          <w:kern w:val="0"/>
          <w:lang w:eastAsia="fr-FR"/>
        </w:rPr>
        <w:t xml:space="preserve"> janvier 2022 à la nomenclature M57 avant la date fatidique qui est de 2024. Pour ce faire, nous devons fixer un mode de gestion des amortissements des immobilisations. </w:t>
      </w:r>
    </w:p>
    <w:p w14:paraId="7920D1DE" w14:textId="77777777" w:rsidR="00B85410" w:rsidRDefault="00B85410" w:rsidP="00A850C5">
      <w:pPr>
        <w:jc w:val="both"/>
        <w:rPr>
          <w:rFonts w:eastAsia="Calibri"/>
          <w:bCs/>
          <w:color w:val="000000"/>
          <w:kern w:val="0"/>
          <w:lang w:eastAsia="fr-FR"/>
        </w:rPr>
      </w:pPr>
    </w:p>
    <w:p w14:paraId="3C71D721" w14:textId="5CE5CEE2" w:rsidR="004B0B2C" w:rsidRDefault="00A850C5" w:rsidP="00A850C5">
      <w:pPr>
        <w:jc w:val="both"/>
        <w:rPr>
          <w:rFonts w:eastAsia="Calibri"/>
          <w:bCs/>
          <w:color w:val="000000"/>
          <w:kern w:val="0"/>
          <w:lang w:eastAsia="fr-FR"/>
        </w:rPr>
      </w:pPr>
      <w:r>
        <w:rPr>
          <w:rFonts w:eastAsia="Calibri"/>
          <w:bCs/>
          <w:color w:val="000000"/>
          <w:kern w:val="0"/>
          <w:lang w:eastAsia="fr-FR"/>
        </w:rPr>
        <w:t>Je rappelle</w:t>
      </w:r>
      <w:r w:rsidR="00B85410">
        <w:rPr>
          <w:rFonts w:eastAsia="Calibri"/>
          <w:bCs/>
          <w:color w:val="000000"/>
          <w:kern w:val="0"/>
          <w:lang w:eastAsia="fr-FR"/>
        </w:rPr>
        <w:t>,</w:t>
      </w:r>
      <w:r>
        <w:rPr>
          <w:rFonts w:eastAsia="Calibri"/>
          <w:bCs/>
          <w:color w:val="000000"/>
          <w:kern w:val="0"/>
          <w:lang w:eastAsia="fr-FR"/>
        </w:rPr>
        <w:t xml:space="preserve"> pour la plupart d’entre vous</w:t>
      </w:r>
      <w:r w:rsidR="00B85410">
        <w:rPr>
          <w:rFonts w:eastAsia="Calibri"/>
          <w:bCs/>
          <w:color w:val="000000"/>
          <w:kern w:val="0"/>
          <w:lang w:eastAsia="fr-FR"/>
        </w:rPr>
        <w:t>,</w:t>
      </w:r>
      <w:r>
        <w:rPr>
          <w:rFonts w:eastAsia="Calibri"/>
          <w:bCs/>
          <w:color w:val="000000"/>
          <w:kern w:val="0"/>
          <w:lang w:eastAsia="fr-FR"/>
        </w:rPr>
        <w:t xml:space="preserve"> qu’un amortissement est une technique comptable qui permet chaque année de constater le montant de dépréciation d’un bien et de dégager des ressources destinées à le remplacer ou à le renouveler. Les bien</w:t>
      </w:r>
      <w:r w:rsidR="00B85410">
        <w:rPr>
          <w:rFonts w:eastAsia="Calibri"/>
          <w:bCs/>
          <w:color w:val="000000"/>
          <w:kern w:val="0"/>
          <w:lang w:eastAsia="fr-FR"/>
        </w:rPr>
        <w:t>s</w:t>
      </w:r>
      <w:r>
        <w:rPr>
          <w:rFonts w:eastAsia="Calibri"/>
          <w:bCs/>
          <w:color w:val="000000"/>
          <w:kern w:val="0"/>
          <w:lang w:eastAsia="fr-FR"/>
        </w:rPr>
        <w:t xml:space="preserve"> amortissables sont des biens physiques. Je vous en cite quelques-uns</w:t>
      </w:r>
      <w:r w:rsidR="00B85410">
        <w:rPr>
          <w:rFonts w:eastAsia="Calibri"/>
          <w:bCs/>
          <w:color w:val="000000"/>
          <w:kern w:val="0"/>
          <w:lang w:eastAsia="fr-FR"/>
        </w:rPr>
        <w:t>,</w:t>
      </w:r>
      <w:r>
        <w:rPr>
          <w:rFonts w:eastAsia="Calibri"/>
          <w:bCs/>
          <w:color w:val="000000"/>
          <w:kern w:val="0"/>
          <w:lang w:eastAsia="fr-FR"/>
        </w:rPr>
        <w:t xml:space="preserve"> bien que vous ayez reçu le document sur lequel apparait très clairement tout cela. Alors, il y a les constructions, les agencements, les installations, le matériel et l’outillage, les matériels de bureau informatiques, de transport ou de mobilier. Chaque bien a une durée précise d’amortissement. Par exemple, pour des bâtiments communaux, on a entre vingt et cinquante ans. Pour de l’agencement et aménagement de bâtiments, nous avons environ quinze ans. Et pour du matériel de bureau, cinq ans. </w:t>
      </w:r>
    </w:p>
    <w:p w14:paraId="6779EC00" w14:textId="4B5F971D" w:rsidR="00A850C5" w:rsidRDefault="00A850C5" w:rsidP="00A850C5">
      <w:pPr>
        <w:jc w:val="both"/>
        <w:rPr>
          <w:rFonts w:eastAsia="Calibri"/>
          <w:bCs/>
          <w:color w:val="000000"/>
          <w:kern w:val="0"/>
          <w:lang w:eastAsia="fr-FR"/>
        </w:rPr>
      </w:pPr>
    </w:p>
    <w:p w14:paraId="4240F8B9" w14:textId="3966D984" w:rsidR="001F34D6" w:rsidRDefault="00A850C5" w:rsidP="00A850C5">
      <w:pPr>
        <w:jc w:val="both"/>
        <w:rPr>
          <w:rFonts w:eastAsia="Calibri"/>
          <w:bCs/>
          <w:color w:val="000000"/>
          <w:kern w:val="0"/>
          <w:lang w:eastAsia="fr-FR"/>
        </w:rPr>
      </w:pPr>
      <w:r>
        <w:rPr>
          <w:rFonts w:eastAsia="Calibri"/>
          <w:bCs/>
          <w:color w:val="000000"/>
          <w:kern w:val="0"/>
          <w:lang w:eastAsia="fr-FR"/>
        </w:rPr>
        <w:t>Un bien non amortissable</w:t>
      </w:r>
      <w:r w:rsidR="00806F60">
        <w:rPr>
          <w:rFonts w:eastAsia="Calibri"/>
          <w:bCs/>
          <w:color w:val="000000"/>
          <w:kern w:val="0"/>
          <w:lang w:eastAsia="fr-FR"/>
        </w:rPr>
        <w:t xml:space="preserve"> est un bien qui ne fait pas l’objet de dépréciation ou de perte de valeur due à </w:t>
      </w:r>
      <w:r w:rsidR="00806F60" w:rsidRPr="00B914B3">
        <w:rPr>
          <w:rFonts w:eastAsia="Calibri"/>
          <w:bCs/>
          <w:color w:val="000000"/>
          <w:kern w:val="0"/>
          <w:lang w:eastAsia="fr-FR"/>
        </w:rPr>
        <w:t>l’effet du temps ou à son usure. C’est comme les immobilisations financières, par exemple, ou les terrains.</w:t>
      </w:r>
      <w:r w:rsidR="00B914B3">
        <w:rPr>
          <w:rFonts w:eastAsia="Calibri"/>
          <w:bCs/>
          <w:color w:val="000000"/>
          <w:kern w:val="0"/>
          <w:lang w:eastAsia="fr-FR"/>
        </w:rPr>
        <w:t xml:space="preserve"> L’amortissement est calculé sur la valeur d’acquisition majorée des frais</w:t>
      </w:r>
      <w:r w:rsidR="00B85410">
        <w:rPr>
          <w:rFonts w:eastAsia="Calibri"/>
          <w:bCs/>
          <w:color w:val="000000"/>
          <w:kern w:val="0"/>
          <w:lang w:eastAsia="fr-FR"/>
        </w:rPr>
        <w:t>,</w:t>
      </w:r>
      <w:r w:rsidR="00B914B3">
        <w:rPr>
          <w:rFonts w:eastAsia="Calibri"/>
          <w:bCs/>
          <w:color w:val="000000"/>
          <w:kern w:val="0"/>
          <w:lang w:eastAsia="fr-FR"/>
        </w:rPr>
        <w:t xml:space="preserve"> relati</w:t>
      </w:r>
      <w:r w:rsidR="00677803">
        <w:rPr>
          <w:rFonts w:eastAsia="Calibri"/>
          <w:bCs/>
          <w:color w:val="000000"/>
          <w:kern w:val="0"/>
          <w:lang w:eastAsia="fr-FR"/>
        </w:rPr>
        <w:t>ve</w:t>
      </w:r>
      <w:r w:rsidR="00B914B3">
        <w:rPr>
          <w:rFonts w:eastAsia="Calibri"/>
          <w:bCs/>
          <w:color w:val="000000"/>
          <w:kern w:val="0"/>
          <w:lang w:eastAsia="fr-FR"/>
        </w:rPr>
        <w:t xml:space="preserve"> à son achat ou sur sa valeur vénale lorsqu’elle est déjà détenue dans le patrimoine. Dans le cadre de la présente délibération, je vous rappelle que les durées d’amortissement sont fixées par notre assemblée pour chaque catégorie de bien. Ce qui suit est mentionné dans cette délibération et dont vous avez dû prendre connaissance</w:t>
      </w:r>
      <w:r w:rsidR="001F34D6">
        <w:rPr>
          <w:rFonts w:eastAsia="Calibri"/>
          <w:bCs/>
          <w:color w:val="000000"/>
          <w:kern w:val="0"/>
          <w:lang w:eastAsia="fr-FR"/>
        </w:rPr>
        <w:t>. V</w:t>
      </w:r>
      <w:r w:rsidR="00B914B3">
        <w:rPr>
          <w:rFonts w:eastAsia="Calibri"/>
          <w:bCs/>
          <w:color w:val="000000"/>
          <w:kern w:val="0"/>
          <w:lang w:eastAsia="fr-FR"/>
        </w:rPr>
        <w:t xml:space="preserve">ous avez ainsi pu constater les différentes durées d’amortissement en fonction des catégories. </w:t>
      </w:r>
    </w:p>
    <w:p w14:paraId="018DCA7C" w14:textId="77777777" w:rsidR="001F34D6" w:rsidRDefault="001F34D6" w:rsidP="00A850C5">
      <w:pPr>
        <w:jc w:val="both"/>
        <w:rPr>
          <w:rFonts w:eastAsia="Calibri"/>
          <w:bCs/>
          <w:color w:val="000000"/>
          <w:kern w:val="0"/>
          <w:lang w:eastAsia="fr-FR"/>
        </w:rPr>
      </w:pPr>
    </w:p>
    <w:p w14:paraId="2D350895" w14:textId="43C82DD3" w:rsidR="00A850C5" w:rsidRDefault="00B914B3" w:rsidP="00A850C5">
      <w:pPr>
        <w:jc w:val="both"/>
        <w:rPr>
          <w:rFonts w:eastAsia="Calibri"/>
          <w:bCs/>
          <w:color w:val="000000"/>
          <w:kern w:val="0"/>
          <w:lang w:eastAsia="fr-FR"/>
        </w:rPr>
      </w:pPr>
      <w:r>
        <w:rPr>
          <w:rFonts w:eastAsia="Calibri"/>
          <w:bCs/>
          <w:color w:val="000000"/>
          <w:kern w:val="0"/>
          <w:lang w:eastAsia="fr-FR"/>
        </w:rPr>
        <w:t>Donc à compter du 1</w:t>
      </w:r>
      <w:r w:rsidRPr="00B914B3">
        <w:rPr>
          <w:rFonts w:eastAsia="Calibri"/>
          <w:bCs/>
          <w:color w:val="000000"/>
          <w:kern w:val="0"/>
          <w:vertAlign w:val="superscript"/>
          <w:lang w:eastAsia="fr-FR"/>
        </w:rPr>
        <w:t>er</w:t>
      </w:r>
      <w:r>
        <w:rPr>
          <w:rFonts w:eastAsia="Calibri"/>
          <w:bCs/>
          <w:color w:val="000000"/>
          <w:kern w:val="0"/>
          <w:lang w:eastAsia="fr-FR"/>
        </w:rPr>
        <w:t xml:space="preserve"> janvier 2022 et notre passage, comme je vous le disais tout à l’heure, en M57</w:t>
      </w:r>
      <w:r w:rsidR="00E40B78">
        <w:rPr>
          <w:rFonts w:eastAsia="Calibri"/>
          <w:bCs/>
          <w:color w:val="000000"/>
          <w:kern w:val="0"/>
          <w:lang w:eastAsia="fr-FR"/>
        </w:rPr>
        <w:t>, je vous précise que les biens qui seront acquis à compter du 1</w:t>
      </w:r>
      <w:r w:rsidR="00E40B78" w:rsidRPr="00E40B78">
        <w:rPr>
          <w:rFonts w:eastAsia="Calibri"/>
          <w:bCs/>
          <w:color w:val="000000"/>
          <w:kern w:val="0"/>
          <w:vertAlign w:val="superscript"/>
          <w:lang w:eastAsia="fr-FR"/>
        </w:rPr>
        <w:t>er</w:t>
      </w:r>
      <w:r w:rsidR="00E40B78">
        <w:rPr>
          <w:rFonts w:eastAsia="Calibri"/>
          <w:bCs/>
          <w:color w:val="000000"/>
          <w:kern w:val="0"/>
          <w:lang w:eastAsia="fr-FR"/>
        </w:rPr>
        <w:t xml:space="preserve"> janvier 2022 reposent sur le principe de l’amortissement au prorata </w:t>
      </w:r>
      <w:proofErr w:type="spellStart"/>
      <w:r w:rsidR="00E40B78">
        <w:rPr>
          <w:rFonts w:eastAsia="Calibri"/>
          <w:bCs/>
          <w:color w:val="000000"/>
          <w:kern w:val="0"/>
          <w:lang w:eastAsia="fr-FR"/>
        </w:rPr>
        <w:t>temporis</w:t>
      </w:r>
      <w:proofErr w:type="spellEnd"/>
      <w:r w:rsidR="00E40B78">
        <w:rPr>
          <w:rFonts w:eastAsia="Calibri"/>
          <w:bCs/>
          <w:color w:val="000000"/>
          <w:kern w:val="0"/>
          <w:lang w:eastAsia="fr-FR"/>
        </w:rPr>
        <w:t xml:space="preserve">. Alors que veut dire « prorata </w:t>
      </w:r>
      <w:proofErr w:type="spellStart"/>
      <w:r w:rsidR="00E40B78">
        <w:rPr>
          <w:rFonts w:eastAsia="Calibri"/>
          <w:bCs/>
          <w:color w:val="000000"/>
          <w:kern w:val="0"/>
          <w:lang w:eastAsia="fr-FR"/>
        </w:rPr>
        <w:t>temporis</w:t>
      </w:r>
      <w:proofErr w:type="spellEnd"/>
      <w:r w:rsidR="00E40B78">
        <w:rPr>
          <w:rFonts w:eastAsia="Calibri"/>
          <w:bCs/>
          <w:color w:val="000000"/>
          <w:kern w:val="0"/>
          <w:lang w:eastAsia="fr-FR"/>
        </w:rPr>
        <w:t xml:space="preserve"> » pour les gens qui nous rejoignent qui sont un peu nouveaux ? Ça signifie tout simplement en proportion du temps écoulé. </w:t>
      </w:r>
    </w:p>
    <w:p w14:paraId="08E5893D" w14:textId="68CEA939" w:rsidR="00E40B78" w:rsidRDefault="00E40B78" w:rsidP="00A850C5">
      <w:pPr>
        <w:jc w:val="both"/>
        <w:rPr>
          <w:rFonts w:eastAsia="Calibri"/>
          <w:bCs/>
          <w:color w:val="000000"/>
          <w:kern w:val="0"/>
          <w:lang w:eastAsia="fr-FR"/>
        </w:rPr>
      </w:pPr>
    </w:p>
    <w:p w14:paraId="5B3ED529" w14:textId="35BB9197" w:rsidR="00E40B78" w:rsidRDefault="00E40B78" w:rsidP="00A850C5">
      <w:pPr>
        <w:jc w:val="both"/>
        <w:rPr>
          <w:kern w:val="0"/>
          <w:lang w:eastAsia="fr-FR"/>
        </w:rPr>
      </w:pPr>
      <w:r>
        <w:rPr>
          <w:rFonts w:eastAsia="Calibri"/>
          <w:bCs/>
          <w:color w:val="000000"/>
          <w:kern w:val="0"/>
          <w:lang w:eastAsia="fr-FR"/>
        </w:rPr>
        <w:t>Il vous est proposé</w:t>
      </w:r>
      <w:r w:rsidR="00051C4A">
        <w:rPr>
          <w:rFonts w:eastAsia="Calibri"/>
          <w:bCs/>
          <w:color w:val="000000"/>
          <w:kern w:val="0"/>
          <w:lang w:eastAsia="fr-FR"/>
        </w:rPr>
        <w:t xml:space="preserve"> d’amortir sur une année tous les biens qui seraient inférieurs ou éga</w:t>
      </w:r>
      <w:r w:rsidR="00677803">
        <w:rPr>
          <w:rFonts w:eastAsia="Calibri"/>
          <w:bCs/>
          <w:color w:val="000000"/>
          <w:kern w:val="0"/>
          <w:lang w:eastAsia="fr-FR"/>
        </w:rPr>
        <w:t>ux</w:t>
      </w:r>
      <w:r w:rsidR="00051C4A">
        <w:rPr>
          <w:rFonts w:eastAsia="Calibri"/>
          <w:bCs/>
          <w:color w:val="000000"/>
          <w:kern w:val="0"/>
          <w:lang w:eastAsia="fr-FR"/>
        </w:rPr>
        <w:t xml:space="preserve"> à 1 000 euros. Voilà en partie ce que relate cette délibération. Avez-vous des remarques par rapport à ce que je viens de dire ou à ce que vous avez lu sur la délibération ?</w:t>
      </w:r>
    </w:p>
    <w:p w14:paraId="7656DC09" w14:textId="77777777" w:rsidR="004B0B2C" w:rsidRDefault="004B0B2C">
      <w:pPr>
        <w:jc w:val="both"/>
        <w:rPr>
          <w:kern w:val="0"/>
          <w:lang w:eastAsia="fr-FR"/>
        </w:rPr>
      </w:pPr>
    </w:p>
    <w:p w14:paraId="30C4BF0A" w14:textId="138618F9" w:rsidR="004B0B2C" w:rsidRDefault="002F53C4" w:rsidP="00051C4A">
      <w:pPr>
        <w:jc w:val="both"/>
        <w:rPr>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051C4A">
        <w:rPr>
          <w:rFonts w:eastAsia="Calibri"/>
          <w:bCs/>
          <w:color w:val="000000"/>
          <w:kern w:val="0"/>
          <w:lang w:eastAsia="fr-FR"/>
        </w:rPr>
        <w:t xml:space="preserve">Ton explication est claire. Si vous n’avez pas de remarques, je vous propose de passer au vote. </w:t>
      </w:r>
    </w:p>
    <w:p w14:paraId="06E1BBBA" w14:textId="77777777" w:rsidR="004B0B2C" w:rsidRDefault="004B0B2C">
      <w:pPr>
        <w:jc w:val="both"/>
        <w:rPr>
          <w:kern w:val="0"/>
          <w:lang w:eastAsia="fr-FR"/>
        </w:rPr>
      </w:pPr>
    </w:p>
    <w:p w14:paraId="120C5496" w14:textId="2736CF10" w:rsidR="001F34D6" w:rsidRDefault="002F53C4">
      <w:pPr>
        <w:jc w:val="both"/>
        <w:rPr>
          <w:rFonts w:eastAsia="Calibri"/>
          <w:bCs/>
          <w:color w:val="000000"/>
          <w:kern w:val="0"/>
          <w:lang w:eastAsia="fr-FR"/>
        </w:rPr>
      </w:pPr>
      <w:r>
        <w:rPr>
          <w:rFonts w:eastAsia="Calibri"/>
          <w:b/>
          <w:bCs/>
          <w:color w:val="000000"/>
          <w:kern w:val="0"/>
          <w:lang w:eastAsia="fr-FR"/>
        </w:rPr>
        <w:t>M</w:t>
      </w:r>
      <w:r w:rsidR="00051C4A">
        <w:rPr>
          <w:rFonts w:eastAsia="Calibri"/>
          <w:b/>
          <w:bCs/>
          <w:color w:val="000000"/>
          <w:kern w:val="0"/>
          <w:lang w:eastAsia="fr-FR"/>
        </w:rPr>
        <w:t>me SAUNIER</w:t>
      </w:r>
      <w:r>
        <w:rPr>
          <w:rFonts w:eastAsia="Calibri"/>
          <w:bCs/>
          <w:color w:val="000000"/>
          <w:kern w:val="0"/>
          <w:lang w:eastAsia="fr-FR"/>
        </w:rPr>
        <w:t> :</w:t>
      </w:r>
      <w:r w:rsidR="00051C4A">
        <w:rPr>
          <w:rFonts w:eastAsia="Calibri"/>
          <w:bCs/>
          <w:color w:val="000000"/>
          <w:kern w:val="0"/>
          <w:lang w:eastAsia="fr-FR"/>
        </w:rPr>
        <w:t xml:space="preserve"> Donc après en avoir délibéré, le Conseil municipal fixe les modes de gestion des amortissements des immobilisations à compter, comme je vous l’ai dit tout à l’heure, du 1</w:t>
      </w:r>
      <w:r w:rsidR="00051C4A" w:rsidRPr="00051C4A">
        <w:rPr>
          <w:rFonts w:eastAsia="Calibri"/>
          <w:bCs/>
          <w:color w:val="000000"/>
          <w:kern w:val="0"/>
          <w:vertAlign w:val="superscript"/>
          <w:lang w:eastAsia="fr-FR"/>
        </w:rPr>
        <w:t>er</w:t>
      </w:r>
      <w:r w:rsidR="00051C4A">
        <w:rPr>
          <w:rFonts w:eastAsia="Calibri"/>
          <w:bCs/>
          <w:color w:val="000000"/>
          <w:kern w:val="0"/>
          <w:lang w:eastAsia="fr-FR"/>
        </w:rPr>
        <w:t xml:space="preserve"> janvier 2022 dans le cadre de la mise en place de l’instruction budgétaire et comptable, M57 ; adopte les durées </w:t>
      </w:r>
      <w:r w:rsidR="00051C4A">
        <w:rPr>
          <w:rFonts w:eastAsia="Calibri"/>
          <w:bCs/>
          <w:color w:val="000000"/>
          <w:kern w:val="0"/>
          <w:lang w:eastAsia="fr-FR"/>
        </w:rPr>
        <w:lastRenderedPageBreak/>
        <w:t xml:space="preserve">d’amortissement conformément au tableau qui est joint ; adopte l’application de la méthode de l’amortissement liminaire au prorata </w:t>
      </w:r>
      <w:proofErr w:type="spellStart"/>
      <w:r w:rsidR="00051C4A">
        <w:rPr>
          <w:rFonts w:eastAsia="Calibri"/>
          <w:bCs/>
          <w:color w:val="000000"/>
          <w:kern w:val="0"/>
          <w:lang w:eastAsia="fr-FR"/>
        </w:rPr>
        <w:t>temporis</w:t>
      </w:r>
      <w:proofErr w:type="spellEnd"/>
      <w:r w:rsidR="001F34D6">
        <w:rPr>
          <w:rFonts w:eastAsia="Calibri"/>
          <w:bCs/>
          <w:color w:val="000000"/>
          <w:kern w:val="0"/>
          <w:lang w:eastAsia="fr-FR"/>
        </w:rPr>
        <w:t>,</w:t>
      </w:r>
      <w:r w:rsidR="00051C4A">
        <w:rPr>
          <w:rFonts w:eastAsia="Calibri"/>
          <w:bCs/>
          <w:color w:val="000000"/>
          <w:kern w:val="0"/>
          <w:lang w:eastAsia="fr-FR"/>
        </w:rPr>
        <w:t xml:space="preserve"> à compter de la date de mise en service de tous les biens acquis au 1</w:t>
      </w:r>
      <w:r w:rsidR="00051C4A" w:rsidRPr="00051C4A">
        <w:rPr>
          <w:rFonts w:eastAsia="Calibri"/>
          <w:bCs/>
          <w:color w:val="000000"/>
          <w:kern w:val="0"/>
          <w:vertAlign w:val="superscript"/>
          <w:lang w:eastAsia="fr-FR"/>
        </w:rPr>
        <w:t>er</w:t>
      </w:r>
      <w:r w:rsidR="00051C4A">
        <w:rPr>
          <w:rFonts w:eastAsia="Calibri"/>
          <w:bCs/>
          <w:color w:val="000000"/>
          <w:kern w:val="0"/>
          <w:lang w:eastAsia="fr-FR"/>
        </w:rPr>
        <w:t xml:space="preserve"> janvier 2022, à l’exclusion des biens de faible valeur, comme je le disais tout à l’heure, montant unitaire inférieur ou égal à 1 000 euros qui restent amortis sans prorata </w:t>
      </w:r>
      <w:proofErr w:type="spellStart"/>
      <w:r w:rsidR="00051C4A">
        <w:rPr>
          <w:rFonts w:eastAsia="Calibri"/>
          <w:bCs/>
          <w:color w:val="000000"/>
          <w:kern w:val="0"/>
          <w:lang w:eastAsia="fr-FR"/>
        </w:rPr>
        <w:t>temporis</w:t>
      </w:r>
      <w:proofErr w:type="spellEnd"/>
      <w:r w:rsidR="00051C4A">
        <w:rPr>
          <w:rFonts w:eastAsia="Calibri"/>
          <w:bCs/>
          <w:color w:val="000000"/>
          <w:kern w:val="0"/>
          <w:lang w:eastAsia="fr-FR"/>
        </w:rPr>
        <w:t xml:space="preserve">. </w:t>
      </w:r>
    </w:p>
    <w:p w14:paraId="2302B5A1" w14:textId="77777777" w:rsidR="001F34D6" w:rsidRDefault="001F34D6">
      <w:pPr>
        <w:jc w:val="both"/>
        <w:rPr>
          <w:rFonts w:eastAsia="Calibri"/>
          <w:bCs/>
          <w:color w:val="000000"/>
          <w:kern w:val="0"/>
          <w:lang w:eastAsia="fr-FR"/>
        </w:rPr>
      </w:pPr>
    </w:p>
    <w:p w14:paraId="1CEB80ED" w14:textId="7E15BD0E" w:rsidR="004B0B2C" w:rsidRDefault="00051C4A">
      <w:pPr>
        <w:jc w:val="both"/>
        <w:rPr>
          <w:kern w:val="0"/>
          <w:lang w:eastAsia="fr-FR"/>
        </w:rPr>
      </w:pPr>
      <w:r>
        <w:rPr>
          <w:rFonts w:eastAsia="Calibri"/>
          <w:bCs/>
          <w:color w:val="000000"/>
          <w:kern w:val="0"/>
          <w:lang w:eastAsia="fr-FR"/>
        </w:rPr>
        <w:t>M. Le Maire, vous pouvez passer au vote. Merci.</w:t>
      </w:r>
    </w:p>
    <w:p w14:paraId="11BDB9F9" w14:textId="77777777" w:rsidR="004B0B2C" w:rsidRDefault="004B0B2C">
      <w:pPr>
        <w:jc w:val="both"/>
        <w:rPr>
          <w:kern w:val="0"/>
          <w:lang w:eastAsia="fr-FR"/>
        </w:rPr>
      </w:pPr>
    </w:p>
    <w:p w14:paraId="72CB72CA" w14:textId="39FE9890" w:rsidR="004B0B2C" w:rsidRDefault="002F53C4">
      <w:pPr>
        <w:jc w:val="both"/>
        <w:rPr>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051C4A">
        <w:rPr>
          <w:rFonts w:eastAsia="Calibri"/>
          <w:bCs/>
          <w:color w:val="000000"/>
          <w:kern w:val="0"/>
          <w:lang w:eastAsia="fr-FR"/>
        </w:rPr>
        <w:t xml:space="preserve">D’accord, donc je reprends par rapport à cette explication claire. S’il n’y a pas de questions, je vous propose de passer au vote. Qui serait contre ? Qui s’abstient ? Je vous remercie. </w:t>
      </w:r>
    </w:p>
    <w:p w14:paraId="6D7110C3" w14:textId="5B13DFD4" w:rsidR="004B0B2C" w:rsidRDefault="00051C4A">
      <w:pPr>
        <w:pStyle w:val="Titre3"/>
        <w:numPr>
          <w:ilvl w:val="0"/>
          <w:numId w:val="3"/>
        </w:numPr>
        <w:pBdr>
          <w:top w:val="single" w:sz="8" w:space="1" w:color="000000"/>
          <w:left w:val="single" w:sz="8" w:space="0" w:color="000000"/>
          <w:bottom w:val="single" w:sz="8" w:space="1" w:color="000000"/>
          <w:right w:val="single" w:sz="8" w:space="0" w:color="000000"/>
        </w:pBdr>
        <w:shd w:val="clear" w:color="auto" w:fill="E5E5E5"/>
        <w:suppressAutoHyphens w:val="0"/>
        <w:spacing w:line="100" w:lineRule="atLeast"/>
        <w:ind w:left="708"/>
        <w:jc w:val="center"/>
        <w:rPr>
          <w:rFonts w:cs="Arial"/>
          <w:sz w:val="20"/>
          <w:szCs w:val="20"/>
          <w:lang w:val="fr-FR"/>
        </w:rPr>
      </w:pPr>
      <w:r>
        <w:rPr>
          <w:rFonts w:cs="Arial"/>
          <w:sz w:val="20"/>
          <w:szCs w:val="20"/>
          <w:lang w:val="fr-FR"/>
        </w:rPr>
        <w:t>R</w:t>
      </w:r>
      <w:r w:rsidR="00677803">
        <w:rPr>
          <w:rFonts w:cs="Arial"/>
          <w:sz w:val="20"/>
          <w:szCs w:val="20"/>
          <w:lang w:val="fr-FR"/>
        </w:rPr>
        <w:t>È</w:t>
      </w:r>
      <w:r>
        <w:rPr>
          <w:rFonts w:cs="Arial"/>
          <w:sz w:val="20"/>
          <w:szCs w:val="20"/>
          <w:lang w:val="fr-FR"/>
        </w:rPr>
        <w:t>GLEMENT BUDG</w:t>
      </w:r>
      <w:r w:rsidR="00677803">
        <w:rPr>
          <w:rFonts w:cs="Arial"/>
          <w:sz w:val="20"/>
          <w:szCs w:val="20"/>
          <w:lang w:val="fr-FR"/>
        </w:rPr>
        <w:t>É</w:t>
      </w:r>
      <w:r>
        <w:rPr>
          <w:rFonts w:cs="Arial"/>
          <w:sz w:val="20"/>
          <w:szCs w:val="20"/>
          <w:lang w:val="fr-FR"/>
        </w:rPr>
        <w:t>TAIRE ET FINANCIER – ADOPTION</w:t>
      </w:r>
    </w:p>
    <w:p w14:paraId="259D00A7" w14:textId="77777777" w:rsidR="004B0B2C" w:rsidRDefault="004B0B2C">
      <w:pPr>
        <w:jc w:val="both"/>
        <w:rPr>
          <w:kern w:val="0"/>
          <w:lang w:eastAsia="fr-FR"/>
        </w:rPr>
      </w:pPr>
    </w:p>
    <w:p w14:paraId="18A227E7" w14:textId="2339F8CB" w:rsidR="004B0B2C" w:rsidRDefault="002F53C4" w:rsidP="00051C4A">
      <w:pPr>
        <w:jc w:val="both"/>
        <w:rPr>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051C4A">
        <w:rPr>
          <w:rFonts w:eastAsia="Calibri"/>
          <w:bCs/>
          <w:color w:val="000000"/>
          <w:kern w:val="0"/>
          <w:lang w:eastAsia="fr-FR"/>
        </w:rPr>
        <w:t xml:space="preserve">Délibération suivante : règlement budgétaire et financier. </w:t>
      </w:r>
      <w:r w:rsidR="00051C4A" w:rsidRPr="00051C4A">
        <w:rPr>
          <w:rFonts w:eastAsia="Calibri"/>
          <w:bCs/>
          <w:color w:val="000000"/>
          <w:kern w:val="0"/>
          <w:lang w:eastAsia="fr-FR"/>
        </w:rPr>
        <w:t>À</w:t>
      </w:r>
      <w:r w:rsidR="00051C4A">
        <w:rPr>
          <w:rFonts w:eastAsia="Calibri"/>
          <w:bCs/>
          <w:color w:val="000000"/>
          <w:kern w:val="0"/>
          <w:lang w:eastAsia="fr-FR"/>
        </w:rPr>
        <w:t xml:space="preserve"> toi.</w:t>
      </w:r>
    </w:p>
    <w:p w14:paraId="1FE18A68" w14:textId="77777777" w:rsidR="004B0B2C" w:rsidRDefault="004B0B2C">
      <w:pPr>
        <w:jc w:val="both"/>
        <w:rPr>
          <w:kern w:val="0"/>
          <w:lang w:eastAsia="fr-FR"/>
        </w:rPr>
      </w:pPr>
    </w:p>
    <w:p w14:paraId="2A87882E" w14:textId="45237E16" w:rsidR="004B0B2C" w:rsidRDefault="00051C4A">
      <w:pPr>
        <w:jc w:val="both"/>
        <w:rPr>
          <w:rFonts w:eastAsia="Calibri"/>
          <w:bCs/>
          <w:color w:val="000000"/>
          <w:kern w:val="0"/>
          <w:lang w:eastAsia="fr-FR"/>
        </w:rPr>
      </w:pPr>
      <w:r>
        <w:rPr>
          <w:rFonts w:eastAsia="Calibri"/>
          <w:b/>
          <w:bCs/>
          <w:color w:val="000000"/>
          <w:kern w:val="0"/>
          <w:lang w:eastAsia="fr-FR"/>
        </w:rPr>
        <w:t>Mme SAUNIER</w:t>
      </w:r>
      <w:r>
        <w:rPr>
          <w:rFonts w:eastAsia="Calibri"/>
          <w:bCs/>
          <w:color w:val="000000"/>
          <w:kern w:val="0"/>
          <w:lang w:eastAsia="fr-FR"/>
        </w:rPr>
        <w:t> </w:t>
      </w:r>
      <w:r w:rsidR="002F53C4">
        <w:rPr>
          <w:rFonts w:eastAsia="Calibri"/>
          <w:bCs/>
          <w:color w:val="000000"/>
          <w:kern w:val="0"/>
          <w:lang w:eastAsia="fr-FR"/>
        </w:rPr>
        <w:t>:</w:t>
      </w:r>
      <w:r>
        <w:rPr>
          <w:rFonts w:eastAsia="Calibri"/>
          <w:bCs/>
          <w:color w:val="000000"/>
          <w:kern w:val="0"/>
          <w:lang w:eastAsia="fr-FR"/>
        </w:rPr>
        <w:t xml:space="preserve"> Je continue sur la délibération n</w:t>
      </w:r>
      <w:r w:rsidR="001F34D6">
        <w:rPr>
          <w:rFonts w:eastAsia="Calibri"/>
          <w:bCs/>
          <w:color w:val="000000"/>
          <w:kern w:val="0"/>
          <w:lang w:eastAsia="fr-FR"/>
        </w:rPr>
        <w:t xml:space="preserve">uméro </w:t>
      </w:r>
      <w:r>
        <w:rPr>
          <w:rFonts w:eastAsia="Calibri"/>
          <w:bCs/>
          <w:color w:val="000000"/>
          <w:kern w:val="0"/>
          <w:lang w:eastAsia="fr-FR"/>
        </w:rPr>
        <w:t xml:space="preserve">3 qui effectivement porte sur le RBF </w:t>
      </w:r>
      <w:r w:rsidR="001F34D6">
        <w:rPr>
          <w:rFonts w:eastAsia="Calibri"/>
          <w:bCs/>
          <w:color w:val="000000"/>
          <w:kern w:val="0"/>
          <w:lang w:eastAsia="fr-FR"/>
        </w:rPr>
        <w:t>(r</w:t>
      </w:r>
      <w:r>
        <w:rPr>
          <w:rFonts w:eastAsia="Calibri"/>
          <w:bCs/>
          <w:color w:val="000000"/>
          <w:kern w:val="0"/>
          <w:lang w:eastAsia="fr-FR"/>
        </w:rPr>
        <w:t>èglement budgétaire et financier</w:t>
      </w:r>
      <w:r w:rsidR="001F34D6">
        <w:rPr>
          <w:rFonts w:eastAsia="Calibri"/>
          <w:bCs/>
          <w:color w:val="000000"/>
          <w:kern w:val="0"/>
          <w:lang w:eastAsia="fr-FR"/>
        </w:rPr>
        <w:t>)</w:t>
      </w:r>
      <w:r>
        <w:rPr>
          <w:rFonts w:eastAsia="Calibri"/>
          <w:bCs/>
          <w:color w:val="000000"/>
          <w:kern w:val="0"/>
          <w:lang w:eastAsia="fr-FR"/>
        </w:rPr>
        <w:t>. Donc là aussi, lors du précédent Conseil municipal du 30 juin 2021, nous avons adopté le mode d’application de la nomenclature M</w:t>
      </w:r>
      <w:r w:rsidR="009469A7">
        <w:rPr>
          <w:rFonts w:eastAsia="Calibri"/>
          <w:bCs/>
          <w:color w:val="000000"/>
          <w:kern w:val="0"/>
          <w:lang w:eastAsia="fr-FR"/>
        </w:rPr>
        <w:t>57. Donc comme je le disais à l’instant, au 1</w:t>
      </w:r>
      <w:r w:rsidR="009469A7" w:rsidRPr="009469A7">
        <w:rPr>
          <w:rFonts w:eastAsia="Calibri"/>
          <w:bCs/>
          <w:color w:val="000000"/>
          <w:kern w:val="0"/>
          <w:vertAlign w:val="superscript"/>
          <w:lang w:eastAsia="fr-FR"/>
        </w:rPr>
        <w:t>er</w:t>
      </w:r>
      <w:r w:rsidR="001F34D6">
        <w:rPr>
          <w:rFonts w:eastAsia="Calibri"/>
          <w:bCs/>
          <w:color w:val="000000"/>
          <w:kern w:val="0"/>
          <w:lang w:eastAsia="fr-FR"/>
        </w:rPr>
        <w:t> </w:t>
      </w:r>
      <w:r w:rsidR="009469A7">
        <w:rPr>
          <w:rFonts w:eastAsia="Calibri"/>
          <w:bCs/>
          <w:color w:val="000000"/>
          <w:kern w:val="0"/>
          <w:lang w:eastAsia="fr-FR"/>
        </w:rPr>
        <w:t>janvier 2022, pour les budgets jusqu’alors qui étaient en M14. De ce cette nouvelle nomenclature, il est prévu l’instauration d’un règlement budgétaire et financier, le RBF, valable sur toute la durée de notre mandat. Et nous sommes donc tenus de l’adopter avant le vote du budget 2022.</w:t>
      </w:r>
    </w:p>
    <w:p w14:paraId="6B6505FF" w14:textId="1DA40691" w:rsidR="009469A7" w:rsidRDefault="009469A7">
      <w:pPr>
        <w:jc w:val="both"/>
        <w:rPr>
          <w:rFonts w:eastAsia="Calibri"/>
          <w:bCs/>
          <w:color w:val="000000"/>
          <w:kern w:val="0"/>
          <w:lang w:eastAsia="fr-FR"/>
        </w:rPr>
      </w:pPr>
    </w:p>
    <w:p w14:paraId="5227762C" w14:textId="77777777" w:rsidR="001F34D6" w:rsidRDefault="009469A7">
      <w:pPr>
        <w:jc w:val="both"/>
        <w:rPr>
          <w:rFonts w:eastAsia="Calibri"/>
          <w:bCs/>
          <w:color w:val="000000"/>
          <w:kern w:val="0"/>
          <w:lang w:eastAsia="fr-FR"/>
        </w:rPr>
      </w:pPr>
      <w:r>
        <w:rPr>
          <w:rFonts w:eastAsia="Calibri"/>
          <w:bCs/>
          <w:color w:val="000000"/>
          <w:kern w:val="0"/>
          <w:lang w:eastAsia="fr-FR"/>
        </w:rPr>
        <w:t>Il se présente sous forme d’un document unique qui formalise les règles internes de notre collectivité en matière budgétaire et financière. Nous appliquons désormais le plan comptable M57 au budget principal et au budget du CCAS, et ce, comme je le répète, au 1</w:t>
      </w:r>
      <w:r w:rsidRPr="009469A7">
        <w:rPr>
          <w:rFonts w:eastAsia="Calibri"/>
          <w:bCs/>
          <w:color w:val="000000"/>
          <w:kern w:val="0"/>
          <w:vertAlign w:val="superscript"/>
          <w:lang w:eastAsia="fr-FR"/>
        </w:rPr>
        <w:t>er</w:t>
      </w:r>
      <w:r>
        <w:rPr>
          <w:rFonts w:eastAsia="Calibri"/>
          <w:bCs/>
          <w:color w:val="000000"/>
          <w:kern w:val="0"/>
          <w:lang w:eastAsia="fr-FR"/>
        </w:rPr>
        <w:t xml:space="preserve"> janvier 2022. Le budget assainissement, quant à lui, reste en M22. </w:t>
      </w:r>
    </w:p>
    <w:p w14:paraId="050FF5CE" w14:textId="77777777" w:rsidR="001F34D6" w:rsidRDefault="001F34D6">
      <w:pPr>
        <w:jc w:val="both"/>
        <w:rPr>
          <w:rFonts w:eastAsia="Calibri"/>
          <w:bCs/>
          <w:color w:val="000000"/>
          <w:kern w:val="0"/>
          <w:lang w:eastAsia="fr-FR"/>
        </w:rPr>
      </w:pPr>
    </w:p>
    <w:p w14:paraId="389CB720" w14:textId="08E52659" w:rsidR="009469A7" w:rsidRDefault="009469A7">
      <w:pPr>
        <w:jc w:val="both"/>
        <w:rPr>
          <w:rFonts w:eastAsia="Calibri"/>
          <w:bCs/>
          <w:color w:val="000000"/>
          <w:kern w:val="0"/>
          <w:lang w:eastAsia="fr-FR"/>
        </w:rPr>
      </w:pPr>
      <w:r>
        <w:rPr>
          <w:rFonts w:eastAsia="Calibri"/>
          <w:bCs/>
          <w:color w:val="000000"/>
          <w:kern w:val="0"/>
          <w:lang w:eastAsia="fr-FR"/>
        </w:rPr>
        <w:t>Adossé à cette délibération, l’administration que je remercie ici pour le travail qu’elle nous a fourni, vous adjoint le règlement budgétaire et financier dont vous avez dû, je l’espère, prendre connaissance et lire attentivement. Il y a en outre</w:t>
      </w:r>
      <w:r w:rsidR="001F34D6">
        <w:rPr>
          <w:rFonts w:eastAsia="Calibri"/>
          <w:bCs/>
          <w:color w:val="000000"/>
          <w:kern w:val="0"/>
          <w:lang w:eastAsia="fr-FR"/>
        </w:rPr>
        <w:t>,</w:t>
      </w:r>
      <w:r>
        <w:rPr>
          <w:rFonts w:eastAsia="Calibri"/>
          <w:bCs/>
          <w:color w:val="000000"/>
          <w:kern w:val="0"/>
          <w:lang w:eastAsia="fr-FR"/>
        </w:rPr>
        <w:t xml:space="preserve"> pour les nouveaux élus, des informations sur les différentes définitions d’un budget, les grandes classes de recettes et de dépenses en fonctionnement et en investissement. La nomenclature M57 prévoit le vote du Conseil municipal </w:t>
      </w:r>
      <w:r w:rsidR="007406EE">
        <w:rPr>
          <w:rFonts w:eastAsia="Calibri"/>
          <w:bCs/>
          <w:color w:val="000000"/>
          <w:kern w:val="0"/>
          <w:lang w:eastAsia="fr-FR"/>
        </w:rPr>
        <w:t>d’</w:t>
      </w:r>
      <w:r>
        <w:rPr>
          <w:rFonts w:eastAsia="Calibri"/>
          <w:bCs/>
          <w:color w:val="000000"/>
          <w:kern w:val="0"/>
          <w:lang w:eastAsia="fr-FR"/>
        </w:rPr>
        <w:t xml:space="preserve">AP, ce sont des autorisations de programme. Que signifie une autorisation de programme ? C’est une limite supérieure des dépenses qui peuvent être engagées et </w:t>
      </w:r>
      <w:r w:rsidR="007406EE">
        <w:rPr>
          <w:rFonts w:eastAsia="Calibri"/>
          <w:bCs/>
          <w:color w:val="000000"/>
          <w:kern w:val="0"/>
          <w:lang w:eastAsia="fr-FR"/>
        </w:rPr>
        <w:t>d’</w:t>
      </w:r>
      <w:r w:rsidR="007406EE" w:rsidRPr="007406EE">
        <w:rPr>
          <w:rFonts w:eastAsia="Calibri"/>
          <w:bCs/>
          <w:color w:val="000000"/>
          <w:kern w:val="0"/>
          <w:lang w:eastAsia="fr-FR"/>
        </w:rPr>
        <w:t>AE</w:t>
      </w:r>
      <w:r w:rsidR="007406EE">
        <w:rPr>
          <w:rFonts w:eastAsia="Calibri"/>
          <w:bCs/>
          <w:color w:val="000000"/>
          <w:kern w:val="0"/>
          <w:lang w:eastAsia="fr-FR"/>
        </w:rPr>
        <w:t>,</w:t>
      </w:r>
      <w:r>
        <w:rPr>
          <w:rFonts w:eastAsia="Calibri"/>
          <w:bCs/>
          <w:color w:val="000000"/>
          <w:kern w:val="0"/>
          <w:lang w:eastAsia="fr-FR"/>
        </w:rPr>
        <w:t xml:space="preserve"> ce sont des autorisations d’engagement pour des dépenses imprévues dans la limite de 2 % des dépenses réelles sur chaque section. Ces dépenses ne peuvent se présenter que sous forme d’AP ou d’AE</w:t>
      </w:r>
      <w:r w:rsidR="000D6C91">
        <w:rPr>
          <w:rFonts w:eastAsia="Calibri"/>
          <w:bCs/>
          <w:color w:val="000000"/>
          <w:kern w:val="0"/>
          <w:lang w:eastAsia="fr-FR"/>
        </w:rPr>
        <w:t xml:space="preserve">. Alors, les AE, je vous dis, c’est la limite maximale pouvant être mandatée. Et je rappelle également que toutes les dépenses imprévues ne peuvent en aucun cas être financées par de l’emprunt. Qu’est-ce qu’un acte d’engagement ? Chaque année, les dépenses doivent être engagées comptablement et juridiquement et c’est un acte qui constate une obligation de la </w:t>
      </w:r>
      <w:r w:rsidR="001F34D6">
        <w:rPr>
          <w:rFonts w:eastAsia="Calibri"/>
          <w:bCs/>
          <w:color w:val="000000"/>
          <w:kern w:val="0"/>
          <w:lang w:eastAsia="fr-FR"/>
        </w:rPr>
        <w:t>C</w:t>
      </w:r>
      <w:r w:rsidR="000D6C91">
        <w:rPr>
          <w:rFonts w:eastAsia="Calibri"/>
          <w:bCs/>
          <w:color w:val="000000"/>
          <w:kern w:val="0"/>
          <w:lang w:eastAsia="fr-FR"/>
        </w:rPr>
        <w:t xml:space="preserve">ommune et qui par la suite, bien sûr, </w:t>
      </w:r>
      <w:r w:rsidR="00677803">
        <w:rPr>
          <w:rFonts w:eastAsia="Calibri"/>
          <w:bCs/>
          <w:color w:val="000000"/>
          <w:kern w:val="0"/>
          <w:lang w:eastAsia="fr-FR"/>
        </w:rPr>
        <w:t>entraine</w:t>
      </w:r>
      <w:r w:rsidR="000D6C91">
        <w:rPr>
          <w:rFonts w:eastAsia="Calibri"/>
          <w:bCs/>
          <w:color w:val="000000"/>
          <w:kern w:val="0"/>
          <w:lang w:eastAsia="fr-FR"/>
        </w:rPr>
        <w:t xml:space="preserve"> une charge. Donc</w:t>
      </w:r>
      <w:r w:rsidR="001F34D6">
        <w:rPr>
          <w:rFonts w:eastAsia="Calibri"/>
          <w:bCs/>
          <w:color w:val="000000"/>
          <w:kern w:val="0"/>
          <w:lang w:eastAsia="fr-FR"/>
        </w:rPr>
        <w:t>,</w:t>
      </w:r>
      <w:r w:rsidR="000D6C91">
        <w:rPr>
          <w:rFonts w:eastAsia="Calibri"/>
          <w:bCs/>
          <w:color w:val="000000"/>
          <w:kern w:val="0"/>
          <w:lang w:eastAsia="fr-FR"/>
        </w:rPr>
        <w:t xml:space="preserve"> il en résulte de la signature, soit d’un contrat, soit d’une convention, soit d’un bon de commande. </w:t>
      </w:r>
    </w:p>
    <w:p w14:paraId="12CCDA23" w14:textId="57D91A4D" w:rsidR="000D6C91" w:rsidRDefault="000D6C91">
      <w:pPr>
        <w:jc w:val="both"/>
        <w:rPr>
          <w:rFonts w:eastAsia="Calibri"/>
          <w:bCs/>
          <w:color w:val="000000"/>
          <w:kern w:val="0"/>
          <w:lang w:eastAsia="fr-FR"/>
        </w:rPr>
      </w:pPr>
    </w:p>
    <w:p w14:paraId="3ED2CE8B" w14:textId="41594FAD" w:rsidR="000D6C91" w:rsidRDefault="000D6C91">
      <w:pPr>
        <w:jc w:val="both"/>
        <w:rPr>
          <w:rFonts w:eastAsia="Calibri"/>
          <w:bCs/>
          <w:color w:val="000000"/>
          <w:kern w:val="0"/>
          <w:lang w:eastAsia="fr-FR"/>
        </w:rPr>
      </w:pPr>
      <w:r>
        <w:rPr>
          <w:rFonts w:eastAsia="Calibri"/>
          <w:bCs/>
          <w:color w:val="000000"/>
          <w:kern w:val="0"/>
          <w:lang w:eastAsia="fr-FR"/>
        </w:rPr>
        <w:t>L’engagement, que permet-il ? Il permet d’assurer la disponibilité des crédits, de rendre comptablement l’exécution du budget, gérer des opérations de clôture et déterminer les rester à réaliser. Vous trouverez également dans ce document qui vous a été distribué un graphique qui vous indique clairement le cheminement des bons de commande de l’expression de nos besoins, jusqu’au règlement des factures avec à l’appui, toujours, le service fait. La liquidation ne se fait qu’à condition du constat ou de certification d’un service fait. Depuis le 1</w:t>
      </w:r>
      <w:r w:rsidRPr="000D6C91">
        <w:rPr>
          <w:rFonts w:eastAsia="Calibri"/>
          <w:bCs/>
          <w:color w:val="000000"/>
          <w:kern w:val="0"/>
          <w:vertAlign w:val="superscript"/>
          <w:lang w:eastAsia="fr-FR"/>
        </w:rPr>
        <w:t>er</w:t>
      </w:r>
      <w:r>
        <w:rPr>
          <w:rFonts w:eastAsia="Calibri"/>
          <w:bCs/>
          <w:color w:val="000000"/>
          <w:kern w:val="0"/>
          <w:lang w:eastAsia="fr-FR"/>
        </w:rPr>
        <w:t xml:space="preserve"> janvier 2020, toutes nos factures sont dématérialisées et déposées via la plateforme Chorus Pro.</w:t>
      </w:r>
    </w:p>
    <w:p w14:paraId="1A527D96" w14:textId="69A89FE2" w:rsidR="000D6C91" w:rsidRDefault="000D6C91">
      <w:pPr>
        <w:jc w:val="both"/>
        <w:rPr>
          <w:rFonts w:eastAsia="Calibri"/>
          <w:bCs/>
          <w:color w:val="000000"/>
          <w:kern w:val="0"/>
          <w:lang w:eastAsia="fr-FR"/>
        </w:rPr>
      </w:pPr>
    </w:p>
    <w:p w14:paraId="050A8A61" w14:textId="5CE20934" w:rsidR="000D6C91" w:rsidRDefault="000D6C91">
      <w:pPr>
        <w:jc w:val="both"/>
        <w:rPr>
          <w:rFonts w:eastAsia="Calibri"/>
          <w:bCs/>
          <w:color w:val="000000"/>
          <w:kern w:val="0"/>
          <w:lang w:eastAsia="fr-FR"/>
        </w:rPr>
      </w:pPr>
      <w:r>
        <w:rPr>
          <w:rFonts w:eastAsia="Calibri"/>
          <w:bCs/>
          <w:color w:val="000000"/>
          <w:kern w:val="0"/>
          <w:lang w:eastAsia="fr-FR"/>
        </w:rPr>
        <w:t>Dans la partie n</w:t>
      </w:r>
      <w:r w:rsidR="001F34D6">
        <w:rPr>
          <w:rFonts w:eastAsia="Calibri"/>
          <w:bCs/>
          <w:color w:val="000000"/>
          <w:kern w:val="0"/>
          <w:lang w:eastAsia="fr-FR"/>
        </w:rPr>
        <w:t xml:space="preserve">uméro </w:t>
      </w:r>
      <w:r>
        <w:rPr>
          <w:rFonts w:eastAsia="Calibri"/>
          <w:bCs/>
          <w:color w:val="000000"/>
          <w:kern w:val="0"/>
          <w:lang w:eastAsia="fr-FR"/>
        </w:rPr>
        <w:t>6</w:t>
      </w:r>
      <w:r w:rsidR="001F34D6">
        <w:rPr>
          <w:rFonts w:eastAsia="Calibri"/>
          <w:bCs/>
          <w:color w:val="000000"/>
          <w:kern w:val="0"/>
          <w:lang w:eastAsia="fr-FR"/>
        </w:rPr>
        <w:t>,</w:t>
      </w:r>
      <w:r>
        <w:rPr>
          <w:rFonts w:eastAsia="Calibri"/>
          <w:bCs/>
          <w:color w:val="000000"/>
          <w:kern w:val="0"/>
          <w:lang w:eastAsia="fr-FR"/>
        </w:rPr>
        <w:t xml:space="preserve"> vous trouverez tous les moyens de contrôle budgétaire et comptable. Ce document est très précis et sera également joint à la délibération n</w:t>
      </w:r>
      <w:r w:rsidR="001F34D6">
        <w:rPr>
          <w:rFonts w:eastAsia="Calibri"/>
          <w:bCs/>
          <w:color w:val="000000"/>
          <w:kern w:val="0"/>
          <w:lang w:eastAsia="fr-FR"/>
        </w:rPr>
        <w:t xml:space="preserve">uméro </w:t>
      </w:r>
      <w:r>
        <w:rPr>
          <w:rFonts w:eastAsia="Calibri"/>
          <w:bCs/>
          <w:color w:val="000000"/>
          <w:kern w:val="0"/>
          <w:lang w:eastAsia="fr-FR"/>
        </w:rPr>
        <w:t>3. Voilà en gros ce que contient ce document que vous avez reçu avec la délibération n</w:t>
      </w:r>
      <w:r w:rsidR="001F34D6">
        <w:rPr>
          <w:rFonts w:eastAsia="Calibri"/>
          <w:bCs/>
          <w:color w:val="000000"/>
          <w:kern w:val="0"/>
          <w:lang w:eastAsia="fr-FR"/>
        </w:rPr>
        <w:t xml:space="preserve">uméro </w:t>
      </w:r>
      <w:r>
        <w:rPr>
          <w:rFonts w:eastAsia="Calibri"/>
          <w:bCs/>
          <w:color w:val="000000"/>
          <w:kern w:val="0"/>
          <w:lang w:eastAsia="fr-FR"/>
        </w:rPr>
        <w:t>3, règlement financier.</w:t>
      </w:r>
    </w:p>
    <w:p w14:paraId="03F07127" w14:textId="3A31A455" w:rsidR="000D6C91" w:rsidRDefault="000D6C91">
      <w:pPr>
        <w:jc w:val="both"/>
        <w:rPr>
          <w:rFonts w:eastAsia="Calibri"/>
          <w:bCs/>
          <w:color w:val="000000"/>
          <w:kern w:val="0"/>
          <w:lang w:eastAsia="fr-FR"/>
        </w:rPr>
      </w:pPr>
    </w:p>
    <w:p w14:paraId="4AC1277D" w14:textId="7B76AE52" w:rsidR="004B0B2C" w:rsidRDefault="000D6C91">
      <w:pPr>
        <w:jc w:val="both"/>
        <w:rPr>
          <w:kern w:val="0"/>
          <w:lang w:eastAsia="fr-FR"/>
        </w:rPr>
      </w:pPr>
      <w:r>
        <w:rPr>
          <w:rFonts w:eastAsia="Calibri"/>
          <w:bCs/>
          <w:color w:val="000000"/>
          <w:kern w:val="0"/>
          <w:lang w:eastAsia="fr-FR"/>
        </w:rPr>
        <w:t>Est-ce que vous avez des remarques par rapport à ce document, par rapport à la constitution de ce document ?</w:t>
      </w:r>
      <w:r w:rsidR="002F53C4">
        <w:rPr>
          <w:rFonts w:eastAsia="Calibri"/>
          <w:bCs/>
          <w:color w:val="000000"/>
          <w:kern w:val="0"/>
          <w:lang w:eastAsia="fr-FR"/>
        </w:rPr>
        <w:br/>
      </w:r>
    </w:p>
    <w:p w14:paraId="6F14D228" w14:textId="51D361B7" w:rsidR="004B0B2C" w:rsidRDefault="002F53C4">
      <w:pPr>
        <w:jc w:val="both"/>
        <w:rPr>
          <w:kern w:val="0"/>
          <w:lang w:eastAsia="fr-FR"/>
        </w:rPr>
      </w:pPr>
      <w:r>
        <w:rPr>
          <w:rFonts w:eastAsia="Calibri"/>
          <w:b/>
          <w:bCs/>
          <w:color w:val="000000"/>
          <w:kern w:val="0"/>
          <w:lang w:eastAsia="fr-FR"/>
        </w:rPr>
        <w:t xml:space="preserve">M. </w:t>
      </w:r>
      <w:r w:rsidR="000D6C91">
        <w:rPr>
          <w:rFonts w:eastAsia="Calibri"/>
          <w:b/>
          <w:bCs/>
          <w:color w:val="000000"/>
          <w:kern w:val="0"/>
          <w:lang w:eastAsia="fr-FR"/>
        </w:rPr>
        <w:t>GAZEAU</w:t>
      </w:r>
      <w:r>
        <w:rPr>
          <w:rFonts w:eastAsia="Calibri"/>
          <w:b/>
          <w:bCs/>
          <w:color w:val="000000"/>
          <w:kern w:val="0"/>
          <w:lang w:eastAsia="fr-FR"/>
        </w:rPr>
        <w:t> </w:t>
      </w:r>
      <w:r>
        <w:rPr>
          <w:rFonts w:eastAsia="Calibri"/>
          <w:bCs/>
          <w:color w:val="000000"/>
          <w:kern w:val="0"/>
          <w:lang w:eastAsia="fr-FR"/>
        </w:rPr>
        <w:t xml:space="preserve">: </w:t>
      </w:r>
      <w:r w:rsidR="000D6C91">
        <w:rPr>
          <w:rFonts w:eastAsia="Calibri"/>
          <w:bCs/>
          <w:color w:val="000000"/>
          <w:kern w:val="0"/>
          <w:lang w:eastAsia="fr-FR"/>
        </w:rPr>
        <w:t>On avait une question par écrit de Stéphane MERIAU.</w:t>
      </w:r>
    </w:p>
    <w:p w14:paraId="0CCF2A04" w14:textId="77777777" w:rsidR="004B0B2C" w:rsidRDefault="004B0B2C">
      <w:pPr>
        <w:jc w:val="both"/>
        <w:rPr>
          <w:kern w:val="0"/>
          <w:lang w:eastAsia="fr-FR"/>
        </w:rPr>
      </w:pPr>
    </w:p>
    <w:p w14:paraId="090A067F" w14:textId="748191ED" w:rsidR="001F34D6" w:rsidRDefault="002F53C4">
      <w:pPr>
        <w:jc w:val="both"/>
        <w:rPr>
          <w:rFonts w:eastAsia="Calibri"/>
          <w:bCs/>
          <w:color w:val="000000"/>
          <w:kern w:val="0"/>
          <w:lang w:eastAsia="fr-FR"/>
        </w:rPr>
      </w:pPr>
      <w:r>
        <w:rPr>
          <w:rFonts w:eastAsia="Calibri"/>
          <w:b/>
          <w:bCs/>
          <w:color w:val="000000"/>
          <w:kern w:val="0"/>
          <w:lang w:eastAsia="fr-FR"/>
        </w:rPr>
        <w:t>M</w:t>
      </w:r>
      <w:r w:rsidR="000D6C91">
        <w:rPr>
          <w:rFonts w:eastAsia="Calibri"/>
          <w:b/>
          <w:bCs/>
          <w:color w:val="000000"/>
          <w:kern w:val="0"/>
          <w:lang w:eastAsia="fr-FR"/>
        </w:rPr>
        <w:t>me SAUNIER</w:t>
      </w:r>
      <w:r>
        <w:rPr>
          <w:rFonts w:eastAsia="Calibri"/>
          <w:bCs/>
          <w:color w:val="000000"/>
          <w:kern w:val="0"/>
          <w:lang w:eastAsia="fr-FR"/>
        </w:rPr>
        <w:t xml:space="preserve"> : </w:t>
      </w:r>
      <w:r w:rsidR="000D6C91">
        <w:rPr>
          <w:rFonts w:eastAsia="Calibri"/>
          <w:bCs/>
          <w:color w:val="000000"/>
          <w:kern w:val="0"/>
          <w:lang w:eastAsia="fr-FR"/>
        </w:rPr>
        <w:t>Effectivement, une question de M. MERIAU : « Pourquoi la Ville a choisi de ne pas rendre obligatoire</w:t>
      </w:r>
      <w:r w:rsidR="00677803">
        <w:rPr>
          <w:rFonts w:eastAsia="Calibri"/>
          <w:bCs/>
          <w:color w:val="000000"/>
          <w:kern w:val="0"/>
          <w:lang w:eastAsia="fr-FR"/>
        </w:rPr>
        <w:t>s</w:t>
      </w:r>
      <w:r w:rsidR="000D6C91">
        <w:rPr>
          <w:rFonts w:eastAsia="Calibri"/>
          <w:bCs/>
          <w:color w:val="000000"/>
          <w:kern w:val="0"/>
          <w:lang w:eastAsia="fr-FR"/>
        </w:rPr>
        <w:t xml:space="preserve"> les renseignements possibles pour le dépôt des factures ? ».</w:t>
      </w:r>
      <w:r w:rsidR="00360970">
        <w:rPr>
          <w:rFonts w:eastAsia="Calibri"/>
          <w:bCs/>
          <w:color w:val="000000"/>
          <w:kern w:val="0"/>
          <w:lang w:eastAsia="fr-FR"/>
        </w:rPr>
        <w:t xml:space="preserve"> </w:t>
      </w:r>
    </w:p>
    <w:p w14:paraId="028B9B12" w14:textId="15D33AAB" w:rsidR="004B0B2C" w:rsidRDefault="00360970">
      <w:pPr>
        <w:jc w:val="both"/>
        <w:rPr>
          <w:kern w:val="0"/>
          <w:lang w:eastAsia="fr-FR"/>
        </w:rPr>
      </w:pPr>
      <w:r>
        <w:rPr>
          <w:rFonts w:eastAsia="Calibri"/>
          <w:bCs/>
          <w:color w:val="000000"/>
          <w:kern w:val="0"/>
          <w:lang w:eastAsia="fr-FR"/>
        </w:rPr>
        <w:lastRenderedPageBreak/>
        <w:t>Alors, lors du dépôt des factures par le fournisseur sur Chorus, les renseignements suivants, c’est-à-dire le numéro d’engagement, le code service, le numéro du bon de commande, peuvent être enregistrés par le fournisseur. Donc si nous avions rendu obligatoire cette saisie, cela aurait compliqué le dépôt des factures pour les fournisseurs</w:t>
      </w:r>
      <w:r w:rsidR="00E12FFF">
        <w:rPr>
          <w:rFonts w:eastAsia="Calibri"/>
          <w:bCs/>
          <w:color w:val="000000"/>
          <w:kern w:val="0"/>
          <w:lang w:eastAsia="fr-FR"/>
        </w:rPr>
        <w:t>,</w:t>
      </w:r>
      <w:r>
        <w:rPr>
          <w:rFonts w:eastAsia="Calibri"/>
          <w:bCs/>
          <w:color w:val="000000"/>
          <w:kern w:val="0"/>
          <w:lang w:eastAsia="fr-FR"/>
        </w:rPr>
        <w:t xml:space="preserve"> car la moindre erreur aurait empêché l’enregistrement des factures par les entreprises. Nous avons donc fait ce choix afin de faciliter la démarche des entreprises. Voilà, c’est simple, j’espère que</w:t>
      </w:r>
      <w:r w:rsidR="001F34D6">
        <w:rPr>
          <w:rFonts w:eastAsia="Calibri"/>
          <w:bCs/>
          <w:color w:val="000000"/>
          <w:kern w:val="0"/>
          <w:lang w:eastAsia="fr-FR"/>
        </w:rPr>
        <w:t xml:space="preserve"> je</w:t>
      </w:r>
      <w:r>
        <w:rPr>
          <w:rFonts w:eastAsia="Calibri"/>
          <w:bCs/>
          <w:color w:val="000000"/>
          <w:kern w:val="0"/>
          <w:lang w:eastAsia="fr-FR"/>
        </w:rPr>
        <w:t xml:space="preserve"> réponds à votre question.</w:t>
      </w:r>
    </w:p>
    <w:p w14:paraId="40C8BD2F" w14:textId="77777777" w:rsidR="004B0B2C" w:rsidRDefault="004B0B2C">
      <w:pPr>
        <w:jc w:val="both"/>
        <w:rPr>
          <w:kern w:val="0"/>
          <w:lang w:eastAsia="fr-FR"/>
        </w:rPr>
      </w:pPr>
    </w:p>
    <w:p w14:paraId="700E7E07" w14:textId="76E2DDA1" w:rsidR="004B0B2C" w:rsidRDefault="002F53C4">
      <w:pPr>
        <w:jc w:val="both"/>
        <w:rPr>
          <w:kern w:val="0"/>
          <w:lang w:eastAsia="fr-FR"/>
        </w:rPr>
      </w:pPr>
      <w:r>
        <w:rPr>
          <w:rFonts w:eastAsia="Calibri"/>
          <w:b/>
          <w:bCs/>
          <w:color w:val="000000"/>
          <w:kern w:val="0"/>
          <w:lang w:eastAsia="fr-FR"/>
        </w:rPr>
        <w:t>M.</w:t>
      </w:r>
      <w:r w:rsidR="00360970">
        <w:rPr>
          <w:rFonts w:eastAsia="Calibri"/>
          <w:b/>
          <w:bCs/>
          <w:color w:val="000000"/>
          <w:kern w:val="0"/>
          <w:lang w:eastAsia="fr-FR"/>
        </w:rPr>
        <w:t xml:space="preserve"> GAZEAU </w:t>
      </w:r>
      <w:r>
        <w:rPr>
          <w:rFonts w:eastAsia="Calibri"/>
          <w:bCs/>
          <w:color w:val="000000"/>
          <w:kern w:val="0"/>
          <w:lang w:eastAsia="fr-FR"/>
        </w:rPr>
        <w:t xml:space="preserve">: </w:t>
      </w:r>
      <w:r w:rsidR="00360970">
        <w:rPr>
          <w:rFonts w:eastAsia="Calibri"/>
          <w:bCs/>
          <w:color w:val="000000"/>
          <w:kern w:val="0"/>
          <w:lang w:eastAsia="fr-FR"/>
        </w:rPr>
        <w:t xml:space="preserve">Je voudrais juste te remercier pour la présentation : le règlement budgétaire et financier. Nous sommes la première Commune du canton à avoir mis en place ce règlement. D’abord, je crois qu’on peut féliciter les services et surtout Sandrine, sous le couvert de Béatrice TRINQUET* pour ce travail qui était nécessaire. L’ATP de Castres en est bien entendu </w:t>
      </w:r>
      <w:r w:rsidR="007A4123">
        <w:rPr>
          <w:rFonts w:eastAsia="Calibri"/>
          <w:bCs/>
          <w:color w:val="000000"/>
          <w:kern w:val="0"/>
          <w:lang w:eastAsia="fr-FR"/>
        </w:rPr>
        <w:t>enchantée</w:t>
      </w:r>
      <w:r w:rsidR="00360970">
        <w:rPr>
          <w:rFonts w:eastAsia="Calibri"/>
          <w:bCs/>
          <w:color w:val="000000"/>
          <w:kern w:val="0"/>
          <w:lang w:eastAsia="fr-FR"/>
        </w:rPr>
        <w:t xml:space="preserve"> </w:t>
      </w:r>
      <w:r w:rsidR="007A4123">
        <w:rPr>
          <w:rFonts w:eastAsia="Calibri"/>
          <w:bCs/>
          <w:color w:val="000000"/>
          <w:kern w:val="0"/>
          <w:lang w:eastAsia="fr-FR"/>
        </w:rPr>
        <w:t xml:space="preserve">et peut-être que vous aurez des conseils des </w:t>
      </w:r>
      <w:r w:rsidR="001F34D6">
        <w:rPr>
          <w:rFonts w:eastAsia="Calibri"/>
          <w:bCs/>
          <w:color w:val="000000"/>
          <w:kern w:val="0"/>
          <w:lang w:eastAsia="fr-FR"/>
        </w:rPr>
        <w:t>C</w:t>
      </w:r>
      <w:r w:rsidR="007A4123">
        <w:rPr>
          <w:rFonts w:eastAsia="Calibri"/>
          <w:bCs/>
          <w:color w:val="000000"/>
          <w:kern w:val="0"/>
          <w:lang w:eastAsia="fr-FR"/>
        </w:rPr>
        <w:t>ommunes autour, des demandes de conseils. Et je crois que c’est toujours intéressant quand on se jette à l’eau, aussi de le dire. C’est pour ça que je le dis en Conseil municipal</w:t>
      </w:r>
      <w:r w:rsidR="001F34D6">
        <w:rPr>
          <w:rFonts w:eastAsia="Calibri"/>
          <w:bCs/>
          <w:color w:val="000000"/>
          <w:kern w:val="0"/>
          <w:lang w:eastAsia="fr-FR"/>
        </w:rPr>
        <w:t>,</w:t>
      </w:r>
      <w:r w:rsidR="007A4123">
        <w:rPr>
          <w:rFonts w:eastAsia="Calibri"/>
          <w:bCs/>
          <w:color w:val="000000"/>
          <w:kern w:val="0"/>
          <w:lang w:eastAsia="fr-FR"/>
        </w:rPr>
        <w:t xml:space="preserve"> parce que d’autres </w:t>
      </w:r>
      <w:r w:rsidR="001F34D6">
        <w:rPr>
          <w:rFonts w:eastAsia="Calibri"/>
          <w:bCs/>
          <w:color w:val="000000"/>
          <w:kern w:val="0"/>
          <w:lang w:eastAsia="fr-FR"/>
        </w:rPr>
        <w:t>C</w:t>
      </w:r>
      <w:r w:rsidR="007A4123">
        <w:rPr>
          <w:rFonts w:eastAsia="Calibri"/>
          <w:bCs/>
          <w:color w:val="000000"/>
          <w:kern w:val="0"/>
          <w:lang w:eastAsia="fr-FR"/>
        </w:rPr>
        <w:t xml:space="preserve">ommunes du canton peuvent nous demander quelques conseils et c’est ça aussi un peu l’intercommunalité. Ce n’est pas toujours que du vote, ce sont aussi des relations entre </w:t>
      </w:r>
      <w:r w:rsidR="001F34D6">
        <w:rPr>
          <w:rFonts w:eastAsia="Calibri"/>
          <w:bCs/>
          <w:color w:val="000000"/>
          <w:kern w:val="0"/>
          <w:lang w:eastAsia="fr-FR"/>
        </w:rPr>
        <w:t>C</w:t>
      </w:r>
      <w:r w:rsidR="007A4123">
        <w:rPr>
          <w:rFonts w:eastAsia="Calibri"/>
          <w:bCs/>
          <w:color w:val="000000"/>
          <w:kern w:val="0"/>
          <w:lang w:eastAsia="fr-FR"/>
        </w:rPr>
        <w:t xml:space="preserve">ommunes. Donc on est la première, on a essuyé les plâtres, mais je crois avec succès, au vu de la satisfaction du Trésor public de Castres. </w:t>
      </w:r>
    </w:p>
    <w:p w14:paraId="7705CE19" w14:textId="77777777" w:rsidR="004B0B2C" w:rsidRDefault="004B0B2C">
      <w:pPr>
        <w:jc w:val="both"/>
        <w:rPr>
          <w:kern w:val="0"/>
          <w:lang w:eastAsia="fr-FR"/>
        </w:rPr>
      </w:pPr>
    </w:p>
    <w:p w14:paraId="34C08327" w14:textId="7B080949" w:rsidR="004B0B2C" w:rsidRDefault="002F53C4">
      <w:pPr>
        <w:jc w:val="both"/>
        <w:rPr>
          <w:kern w:val="0"/>
          <w:lang w:eastAsia="fr-FR"/>
        </w:rPr>
      </w:pPr>
      <w:r>
        <w:rPr>
          <w:rFonts w:eastAsia="Calibri"/>
          <w:b/>
          <w:bCs/>
          <w:color w:val="000000"/>
          <w:kern w:val="0"/>
          <w:lang w:eastAsia="fr-FR"/>
        </w:rPr>
        <w:t>M</w:t>
      </w:r>
      <w:r w:rsidR="007A4123">
        <w:rPr>
          <w:rFonts w:eastAsia="Calibri"/>
          <w:b/>
          <w:bCs/>
          <w:color w:val="000000"/>
          <w:kern w:val="0"/>
          <w:lang w:eastAsia="fr-FR"/>
        </w:rPr>
        <w:t>me SAUNIER</w:t>
      </w:r>
      <w:r>
        <w:rPr>
          <w:rFonts w:eastAsia="Calibri"/>
          <w:bCs/>
          <w:color w:val="000000"/>
          <w:kern w:val="0"/>
          <w:lang w:eastAsia="fr-FR"/>
        </w:rPr>
        <w:t xml:space="preserve"> : </w:t>
      </w:r>
      <w:r w:rsidR="007A4123">
        <w:rPr>
          <w:rFonts w:eastAsia="Calibri"/>
          <w:bCs/>
          <w:color w:val="000000"/>
          <w:kern w:val="0"/>
          <w:lang w:eastAsia="fr-FR"/>
        </w:rPr>
        <w:t xml:space="preserve">Donc je termine la fin de la délibération. </w:t>
      </w:r>
      <w:r w:rsidR="001F34D6">
        <w:rPr>
          <w:rFonts w:eastAsia="Calibri"/>
          <w:bCs/>
          <w:color w:val="000000"/>
          <w:kern w:val="0"/>
          <w:lang w:eastAsia="fr-FR"/>
        </w:rPr>
        <w:t>M</w:t>
      </w:r>
      <w:r w:rsidR="007A4123">
        <w:rPr>
          <w:rFonts w:eastAsia="Calibri"/>
          <w:bCs/>
          <w:color w:val="000000"/>
          <w:kern w:val="0"/>
          <w:lang w:eastAsia="fr-FR"/>
        </w:rPr>
        <w:t>erci de m’avoir écoutée tout d’abord</w:t>
      </w:r>
      <w:r w:rsidR="001F34D6">
        <w:rPr>
          <w:rFonts w:eastAsia="Calibri"/>
          <w:bCs/>
          <w:color w:val="000000"/>
          <w:kern w:val="0"/>
          <w:lang w:eastAsia="fr-FR"/>
        </w:rPr>
        <w:t>,</w:t>
      </w:r>
      <w:r w:rsidR="007A4123">
        <w:rPr>
          <w:rFonts w:eastAsia="Calibri"/>
          <w:bCs/>
          <w:color w:val="000000"/>
          <w:kern w:val="0"/>
          <w:lang w:eastAsia="fr-FR"/>
        </w:rPr>
        <w:t xml:space="preserve"> et donc, après en avoir délibéré, le Conseil municipal adopte le règlement budgétaire et financier de la Ville de Cadaujac. </w:t>
      </w:r>
    </w:p>
    <w:p w14:paraId="19DEC6DA" w14:textId="77777777" w:rsidR="004B0B2C" w:rsidRDefault="004B0B2C">
      <w:pPr>
        <w:jc w:val="both"/>
        <w:rPr>
          <w:kern w:val="0"/>
          <w:lang w:eastAsia="fr-FR"/>
        </w:rPr>
      </w:pPr>
    </w:p>
    <w:p w14:paraId="6D847399" w14:textId="77777777" w:rsidR="001F34D6" w:rsidRDefault="002F53C4">
      <w:pPr>
        <w:jc w:val="both"/>
        <w:rPr>
          <w:rFonts w:eastAsia="Calibri"/>
          <w:bCs/>
          <w:color w:val="000000"/>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7A4123">
        <w:rPr>
          <w:rFonts w:eastAsia="Calibri"/>
          <w:bCs/>
          <w:color w:val="000000"/>
          <w:kern w:val="0"/>
          <w:lang w:eastAsia="fr-FR"/>
        </w:rPr>
        <w:t>S’il n’y avait pas de questions ni de remarques, je vous propose d’adopter</w:t>
      </w:r>
      <w:r w:rsidR="004E4B9C">
        <w:rPr>
          <w:rFonts w:eastAsia="Calibri"/>
          <w:bCs/>
          <w:color w:val="000000"/>
          <w:kern w:val="0"/>
          <w:lang w:eastAsia="fr-FR"/>
        </w:rPr>
        <w:t xml:space="preserve"> ce règlement budgétaire. </w:t>
      </w:r>
    </w:p>
    <w:p w14:paraId="5BC1DD6D" w14:textId="77777777" w:rsidR="001F34D6" w:rsidRDefault="001F34D6">
      <w:pPr>
        <w:jc w:val="both"/>
        <w:rPr>
          <w:rFonts w:eastAsia="Calibri"/>
          <w:bCs/>
          <w:color w:val="000000"/>
          <w:kern w:val="0"/>
          <w:lang w:eastAsia="fr-FR"/>
        </w:rPr>
      </w:pPr>
    </w:p>
    <w:p w14:paraId="127F4748" w14:textId="0D539D2F" w:rsidR="004B0B2C" w:rsidRDefault="004E4B9C">
      <w:pPr>
        <w:jc w:val="both"/>
        <w:rPr>
          <w:kern w:val="0"/>
          <w:lang w:eastAsia="fr-FR"/>
        </w:rPr>
      </w:pPr>
      <w:r>
        <w:rPr>
          <w:rFonts w:eastAsia="Calibri"/>
          <w:bCs/>
          <w:color w:val="000000"/>
          <w:kern w:val="0"/>
          <w:lang w:eastAsia="fr-FR"/>
        </w:rPr>
        <w:t>Oui, Yannick ?</w:t>
      </w:r>
    </w:p>
    <w:p w14:paraId="37DE3D78" w14:textId="77777777" w:rsidR="004B0B2C" w:rsidRDefault="004B0B2C">
      <w:pPr>
        <w:jc w:val="both"/>
        <w:rPr>
          <w:kern w:val="0"/>
          <w:lang w:eastAsia="fr-FR"/>
        </w:rPr>
      </w:pPr>
    </w:p>
    <w:p w14:paraId="63E8F3CB" w14:textId="571AABC6" w:rsidR="004B0B2C" w:rsidRDefault="002F53C4">
      <w:pPr>
        <w:jc w:val="both"/>
        <w:rPr>
          <w:kern w:val="0"/>
          <w:lang w:eastAsia="fr-FR"/>
        </w:rPr>
      </w:pPr>
      <w:r>
        <w:rPr>
          <w:rFonts w:eastAsia="Calibri"/>
          <w:b/>
          <w:bCs/>
          <w:color w:val="000000"/>
          <w:kern w:val="0"/>
          <w:lang w:eastAsia="fr-FR"/>
        </w:rPr>
        <w:t xml:space="preserve">M. </w:t>
      </w:r>
      <w:r w:rsidR="004E4B9C">
        <w:rPr>
          <w:rFonts w:eastAsia="Calibri"/>
          <w:b/>
          <w:bCs/>
          <w:color w:val="000000"/>
          <w:kern w:val="0"/>
          <w:lang w:eastAsia="fr-FR"/>
        </w:rPr>
        <w:t>CHOLLET</w:t>
      </w:r>
      <w:r>
        <w:rPr>
          <w:rFonts w:eastAsia="Calibri"/>
          <w:bCs/>
          <w:color w:val="000000"/>
          <w:kern w:val="0"/>
          <w:lang w:eastAsia="fr-FR"/>
        </w:rPr>
        <w:t xml:space="preserve"> : </w:t>
      </w:r>
      <w:r w:rsidR="004E4B9C">
        <w:rPr>
          <w:rFonts w:eastAsia="Calibri"/>
          <w:bCs/>
          <w:color w:val="000000"/>
          <w:kern w:val="0"/>
          <w:lang w:eastAsia="fr-FR"/>
        </w:rPr>
        <w:t>J’avais juste une question : c’est un règlement type en fait ? C’est un peu comme l’assurance qualité ou non ?</w:t>
      </w:r>
    </w:p>
    <w:p w14:paraId="7ADD8C5B" w14:textId="77777777" w:rsidR="004B0B2C" w:rsidRDefault="004B0B2C">
      <w:pPr>
        <w:jc w:val="both"/>
        <w:rPr>
          <w:kern w:val="0"/>
          <w:lang w:eastAsia="fr-FR"/>
        </w:rPr>
      </w:pPr>
    </w:p>
    <w:p w14:paraId="5CD11BA7" w14:textId="0929437E" w:rsidR="001F34D6" w:rsidRDefault="002F53C4">
      <w:pPr>
        <w:jc w:val="both"/>
        <w:rPr>
          <w:rFonts w:eastAsia="Calibri"/>
          <w:bCs/>
          <w:color w:val="000000"/>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4E4B9C">
        <w:rPr>
          <w:rFonts w:eastAsia="Calibri"/>
          <w:bCs/>
          <w:color w:val="000000"/>
          <w:kern w:val="0"/>
          <w:lang w:eastAsia="fr-FR"/>
        </w:rPr>
        <w:t xml:space="preserve">En fait, c’est tout un travail. On n’est pas à l’initiative, mais on s’est jeté à l’eau et les services ont accepté d’être </w:t>
      </w:r>
      <w:r w:rsidR="00E12FFF">
        <w:rPr>
          <w:rFonts w:eastAsia="Calibri"/>
          <w:bCs/>
          <w:color w:val="000000"/>
          <w:kern w:val="0"/>
          <w:lang w:eastAsia="fr-FR"/>
        </w:rPr>
        <w:t>c</w:t>
      </w:r>
      <w:r w:rsidR="004E4B9C">
        <w:rPr>
          <w:rFonts w:eastAsia="Calibri"/>
          <w:bCs/>
          <w:color w:val="000000"/>
          <w:kern w:val="0"/>
          <w:lang w:eastAsia="fr-FR"/>
        </w:rPr>
        <w:t>ommunes, pas pilotes, mais d’expérimenter. Et c’est vrai que quand on expérimente, parfois après, on peut avoir quelques freins, quelques doutes et ça n’a pas été le cas, donc ça montre la qualité des agents et ça montre aussi que c’est une démarche qui est importante pour tout le monde. Alors, ce n’est pas un dossier type, c’est très personnalisé. C’est vraiment communal. En plus, on l’adopte en Conseil municipal. Donc le règlement budgétaire et financier de la Commune de La Brède</w:t>
      </w:r>
      <w:r w:rsidR="009F598C">
        <w:rPr>
          <w:rFonts w:eastAsia="Calibri"/>
          <w:bCs/>
          <w:color w:val="000000"/>
          <w:kern w:val="0"/>
          <w:lang w:eastAsia="fr-FR"/>
        </w:rPr>
        <w:t xml:space="preserve"> sera différent, mais bien sûr</w:t>
      </w:r>
      <w:r w:rsidR="001F34D6">
        <w:rPr>
          <w:rFonts w:eastAsia="Calibri"/>
          <w:bCs/>
          <w:color w:val="000000"/>
          <w:kern w:val="0"/>
          <w:lang w:eastAsia="fr-FR"/>
        </w:rPr>
        <w:t>,</w:t>
      </w:r>
      <w:r w:rsidR="009F598C">
        <w:rPr>
          <w:rFonts w:eastAsia="Calibri"/>
          <w:bCs/>
          <w:color w:val="000000"/>
          <w:kern w:val="0"/>
          <w:lang w:eastAsia="fr-FR"/>
        </w:rPr>
        <w:t xml:space="preserve"> il sera aussi vertueux, peut-être même meilleur, je ne sais pas. En tout ça, l’ATP est très content de celui-là, donc si ça peut servir. </w:t>
      </w:r>
    </w:p>
    <w:p w14:paraId="00679B90" w14:textId="77777777" w:rsidR="001F34D6" w:rsidRDefault="001F34D6">
      <w:pPr>
        <w:jc w:val="both"/>
        <w:rPr>
          <w:rFonts w:eastAsia="Calibri"/>
          <w:bCs/>
          <w:color w:val="000000"/>
          <w:kern w:val="0"/>
          <w:lang w:eastAsia="fr-FR"/>
        </w:rPr>
      </w:pPr>
    </w:p>
    <w:p w14:paraId="205E888E" w14:textId="5D1EC48F" w:rsidR="004B0B2C" w:rsidRDefault="009F598C">
      <w:pPr>
        <w:jc w:val="both"/>
        <w:rPr>
          <w:kern w:val="0"/>
          <w:lang w:eastAsia="fr-FR"/>
        </w:rPr>
      </w:pPr>
      <w:r>
        <w:rPr>
          <w:rFonts w:eastAsia="Calibri"/>
          <w:bCs/>
          <w:color w:val="000000"/>
          <w:kern w:val="0"/>
          <w:lang w:eastAsia="fr-FR"/>
        </w:rPr>
        <w:t>Oui, Stéphanie ?</w:t>
      </w:r>
    </w:p>
    <w:p w14:paraId="65A96F0C" w14:textId="77777777" w:rsidR="004B0B2C" w:rsidRDefault="004B0B2C">
      <w:pPr>
        <w:jc w:val="both"/>
        <w:rPr>
          <w:kern w:val="0"/>
          <w:lang w:eastAsia="fr-FR"/>
        </w:rPr>
      </w:pPr>
    </w:p>
    <w:p w14:paraId="301619CB" w14:textId="59FCE153" w:rsidR="004B0B2C" w:rsidRDefault="002F53C4">
      <w:pPr>
        <w:jc w:val="both"/>
        <w:rPr>
          <w:kern w:val="0"/>
          <w:lang w:eastAsia="fr-FR"/>
        </w:rPr>
      </w:pPr>
      <w:r>
        <w:rPr>
          <w:rFonts w:eastAsia="Calibri"/>
          <w:b/>
          <w:bCs/>
          <w:color w:val="000000"/>
          <w:kern w:val="0"/>
          <w:lang w:eastAsia="fr-FR"/>
        </w:rPr>
        <w:t>M</w:t>
      </w:r>
      <w:r w:rsidR="009F598C">
        <w:rPr>
          <w:rFonts w:eastAsia="Calibri"/>
          <w:b/>
          <w:bCs/>
          <w:color w:val="000000"/>
          <w:kern w:val="0"/>
          <w:lang w:eastAsia="fr-FR"/>
        </w:rPr>
        <w:t>me REMAZEILLES</w:t>
      </w:r>
      <w:r>
        <w:rPr>
          <w:rFonts w:eastAsia="Calibri"/>
          <w:bCs/>
          <w:color w:val="000000"/>
          <w:kern w:val="0"/>
          <w:lang w:eastAsia="fr-FR"/>
        </w:rPr>
        <w:t xml:space="preserve"> : </w:t>
      </w:r>
      <w:r w:rsidR="00792C4F">
        <w:rPr>
          <w:rFonts w:eastAsia="Calibri"/>
          <w:bCs/>
          <w:color w:val="000000"/>
          <w:kern w:val="0"/>
          <w:lang w:eastAsia="fr-FR"/>
        </w:rPr>
        <w:t xml:space="preserve">Juste pour compléter, c’est vrai qu’il y a de grandes lignes qui sont communes à tous les règlements de France. Mais c’est vrai que là, </w:t>
      </w:r>
      <w:r w:rsidR="00F35C6B">
        <w:rPr>
          <w:rFonts w:eastAsia="Calibri"/>
          <w:bCs/>
          <w:color w:val="000000"/>
          <w:kern w:val="0"/>
          <w:lang w:eastAsia="fr-FR"/>
        </w:rPr>
        <w:t xml:space="preserve">la personnalisation sur la chaine de la commande </w:t>
      </w:r>
      <w:r w:rsidR="00792C4F">
        <w:rPr>
          <w:rFonts w:eastAsia="Calibri"/>
          <w:bCs/>
          <w:color w:val="000000"/>
          <w:kern w:val="0"/>
          <w:lang w:eastAsia="fr-FR"/>
        </w:rPr>
        <w:t xml:space="preserve">sur </w:t>
      </w:r>
      <w:proofErr w:type="spellStart"/>
      <w:r w:rsidR="00792C4F">
        <w:rPr>
          <w:rFonts w:eastAsia="Calibri"/>
          <w:bCs/>
          <w:color w:val="000000"/>
          <w:kern w:val="0"/>
          <w:lang w:eastAsia="fr-FR"/>
        </w:rPr>
        <w:t>Cadaujac</w:t>
      </w:r>
      <w:proofErr w:type="spellEnd"/>
      <w:r w:rsidR="00792C4F">
        <w:rPr>
          <w:rFonts w:eastAsia="Calibri"/>
          <w:bCs/>
          <w:color w:val="000000"/>
          <w:kern w:val="0"/>
          <w:lang w:eastAsia="fr-FR"/>
        </w:rPr>
        <w:t>, c’est vrai que c’est intéressant même pour la transparence de savoir comment tout est organisé. C’est intéressant de voir un peu la complexité.</w:t>
      </w:r>
    </w:p>
    <w:p w14:paraId="5AE852F1" w14:textId="77777777" w:rsidR="004B0B2C" w:rsidRDefault="004B0B2C">
      <w:pPr>
        <w:jc w:val="both"/>
        <w:rPr>
          <w:kern w:val="0"/>
          <w:lang w:eastAsia="fr-FR"/>
        </w:rPr>
      </w:pPr>
    </w:p>
    <w:p w14:paraId="7FCE421D" w14:textId="77777777" w:rsidR="001F34D6" w:rsidRDefault="002F53C4">
      <w:pPr>
        <w:jc w:val="both"/>
        <w:rPr>
          <w:rFonts w:eastAsia="Calibri"/>
          <w:bCs/>
          <w:color w:val="000000"/>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792C4F">
        <w:rPr>
          <w:rFonts w:eastAsia="Calibri"/>
          <w:bCs/>
          <w:color w:val="000000"/>
          <w:kern w:val="0"/>
          <w:lang w:eastAsia="fr-FR"/>
        </w:rPr>
        <w:t>Toi, tu connais bien. Ce sont des remarques venant de ton poste.</w:t>
      </w:r>
      <w:r>
        <w:rPr>
          <w:rFonts w:eastAsia="Calibri"/>
          <w:bCs/>
          <w:color w:val="000000"/>
          <w:kern w:val="0"/>
          <w:lang w:eastAsia="fr-FR"/>
        </w:rPr>
        <w:t xml:space="preserve"> </w:t>
      </w:r>
      <w:r w:rsidR="00792C4F">
        <w:rPr>
          <w:rFonts w:eastAsia="Calibri"/>
          <w:bCs/>
          <w:color w:val="000000"/>
          <w:kern w:val="0"/>
          <w:lang w:eastAsia="fr-FR"/>
        </w:rPr>
        <w:t xml:space="preserve">Merci. </w:t>
      </w:r>
    </w:p>
    <w:p w14:paraId="626B403C" w14:textId="77777777" w:rsidR="001F34D6" w:rsidRDefault="001F34D6">
      <w:pPr>
        <w:jc w:val="both"/>
        <w:rPr>
          <w:rFonts w:eastAsia="Calibri"/>
          <w:bCs/>
          <w:color w:val="000000"/>
          <w:kern w:val="0"/>
          <w:lang w:eastAsia="fr-FR"/>
        </w:rPr>
      </w:pPr>
    </w:p>
    <w:p w14:paraId="1CDAACDE" w14:textId="660EA764" w:rsidR="004B0B2C" w:rsidRDefault="00792C4F">
      <w:pPr>
        <w:jc w:val="both"/>
        <w:rPr>
          <w:kern w:val="0"/>
          <w:lang w:eastAsia="fr-FR"/>
        </w:rPr>
      </w:pPr>
      <w:r>
        <w:rPr>
          <w:rFonts w:eastAsia="Calibri"/>
          <w:bCs/>
          <w:color w:val="000000"/>
          <w:kern w:val="0"/>
          <w:lang w:eastAsia="fr-FR"/>
        </w:rPr>
        <w:t>Alors, je vous propose de passer au vote : qui serait contre ? Qui s’abstient ? Je vous remercie.</w:t>
      </w:r>
    </w:p>
    <w:p w14:paraId="0C26758D" w14:textId="4DAF00B6" w:rsidR="004B0B2C" w:rsidRDefault="00792C4F">
      <w:pPr>
        <w:pStyle w:val="Titre3"/>
        <w:numPr>
          <w:ilvl w:val="0"/>
          <w:numId w:val="3"/>
        </w:numPr>
        <w:pBdr>
          <w:top w:val="single" w:sz="8" w:space="1" w:color="000000"/>
          <w:left w:val="single" w:sz="8" w:space="0" w:color="000000"/>
          <w:bottom w:val="single" w:sz="8" w:space="1" w:color="000000"/>
          <w:right w:val="single" w:sz="8" w:space="0" w:color="000000"/>
        </w:pBdr>
        <w:shd w:val="clear" w:color="auto" w:fill="E5E5E5"/>
        <w:suppressAutoHyphens w:val="0"/>
        <w:spacing w:line="100" w:lineRule="atLeast"/>
        <w:ind w:left="708"/>
        <w:jc w:val="center"/>
        <w:rPr>
          <w:rFonts w:cs="Arial"/>
          <w:sz w:val="20"/>
          <w:szCs w:val="20"/>
          <w:lang w:val="fr-FR"/>
        </w:rPr>
      </w:pPr>
      <w:r>
        <w:rPr>
          <w:rFonts w:cs="Arial"/>
          <w:sz w:val="20"/>
          <w:szCs w:val="20"/>
          <w:lang w:val="fr-FR"/>
        </w:rPr>
        <w:t>RAPPORT D’ORIENTATIONS BUDG</w:t>
      </w:r>
      <w:r w:rsidR="00E12FFF">
        <w:rPr>
          <w:rFonts w:cs="Arial"/>
          <w:sz w:val="20"/>
          <w:szCs w:val="20"/>
          <w:lang w:val="fr-FR"/>
        </w:rPr>
        <w:t>É</w:t>
      </w:r>
      <w:r>
        <w:rPr>
          <w:rFonts w:cs="Arial"/>
          <w:sz w:val="20"/>
          <w:szCs w:val="20"/>
          <w:lang w:val="fr-FR"/>
        </w:rPr>
        <w:t>TAIRES – EXERCICE 2022</w:t>
      </w:r>
    </w:p>
    <w:p w14:paraId="3A785ED7" w14:textId="77777777" w:rsidR="004B0B2C" w:rsidRDefault="004B0B2C">
      <w:pPr>
        <w:jc w:val="both"/>
        <w:rPr>
          <w:bCs/>
          <w:color w:val="000000"/>
        </w:rPr>
      </w:pPr>
    </w:p>
    <w:p w14:paraId="44B1621B" w14:textId="67FC1D40" w:rsidR="00322F41" w:rsidRDefault="002F53C4">
      <w:pPr>
        <w:jc w:val="both"/>
        <w:rPr>
          <w:bCs/>
          <w:color w:val="000000"/>
        </w:rPr>
      </w:pPr>
      <w:r>
        <w:rPr>
          <w:rFonts w:eastAsia="Calibri"/>
          <w:b/>
          <w:bCs/>
          <w:color w:val="000000"/>
          <w:kern w:val="0"/>
          <w:lang w:eastAsia="fr-FR"/>
        </w:rPr>
        <w:t>M. GAZEAU</w:t>
      </w:r>
      <w:r>
        <w:rPr>
          <w:rFonts w:eastAsia="Calibri"/>
          <w:bCs/>
          <w:color w:val="000000"/>
          <w:kern w:val="0"/>
          <w:lang w:eastAsia="fr-FR"/>
        </w:rPr>
        <w:t xml:space="preserve"> : </w:t>
      </w:r>
      <w:r w:rsidR="00322F41">
        <w:rPr>
          <w:bCs/>
          <w:color w:val="000000"/>
        </w:rPr>
        <w:t xml:space="preserve">Maintenant, on arrive à un moment important c’est-à-dire le débat des orientations budgétaires. Donc vous </w:t>
      </w:r>
      <w:r w:rsidR="001F34D6">
        <w:rPr>
          <w:bCs/>
          <w:color w:val="000000"/>
        </w:rPr>
        <w:t>l’</w:t>
      </w:r>
      <w:r w:rsidR="00322F41">
        <w:rPr>
          <w:bCs/>
          <w:color w:val="000000"/>
        </w:rPr>
        <w:t>avez tous et vous l’avez remarqué aussi</w:t>
      </w:r>
      <w:r w:rsidR="001F34D6">
        <w:rPr>
          <w:bCs/>
          <w:color w:val="000000"/>
        </w:rPr>
        <w:t>,</w:t>
      </w:r>
      <w:r w:rsidR="00322F41">
        <w:rPr>
          <w:bCs/>
          <w:color w:val="000000"/>
        </w:rPr>
        <w:t xml:space="preserve"> et je crois qu’on peut féliciter aussi tous ceux qui ont participé à l’élaboration de ce rapport qui vous a été adressé. C’est un rapport très complet, très précis et qui nous permet d’aller un petit peu à l’essentiel lors du Conseil municipal, c’est-à-dire de ne pas reprendre tout le contexte national. Je pourrais vous faire un discours d’une heure, mais je sais très bien que vous me diriez : « C’est bon, si c’est répéter ce qu’on entend à la télé, ce n’est pas la peine ». Après, il y a le contexte plus local et enfin on arrive plutôt au débat proprement dit, c’est-</w:t>
      </w:r>
      <w:r w:rsidR="00322F41">
        <w:rPr>
          <w:bCs/>
          <w:color w:val="000000"/>
        </w:rPr>
        <w:lastRenderedPageBreak/>
        <w:t xml:space="preserve">à-dire : « Mais qu’allons-nous faire l’année prochaine ? ». C’est-à-dire, quand on dit l’année prochaine, c’est-à-dire 2022. Donc là, ce débat porte sur ce que nous allons faire sur 2022. </w:t>
      </w:r>
    </w:p>
    <w:p w14:paraId="72C78D6B" w14:textId="77777777" w:rsidR="00322F41" w:rsidRDefault="00322F41">
      <w:pPr>
        <w:jc w:val="both"/>
        <w:rPr>
          <w:bCs/>
          <w:color w:val="000000"/>
        </w:rPr>
      </w:pPr>
    </w:p>
    <w:p w14:paraId="36DB35EC" w14:textId="6FD57BAA" w:rsidR="004B0B2C" w:rsidRDefault="00322F41">
      <w:pPr>
        <w:jc w:val="both"/>
        <w:rPr>
          <w:bCs/>
          <w:color w:val="000000"/>
        </w:rPr>
      </w:pPr>
      <w:r>
        <w:rPr>
          <w:bCs/>
          <w:color w:val="000000"/>
        </w:rPr>
        <w:t>Alors en fonctionnement, en deux mots, on a la partie ressources humaines. Là, vous avez dans le rapport de façon précise, dans tous les cas, ça ne baissera pas. On le sait, ça va augmenter. En plus, il y a différentes lois qui vont s’appliquer</w:t>
      </w:r>
      <w:r w:rsidR="005B1547">
        <w:rPr>
          <w:bCs/>
          <w:color w:val="000000"/>
        </w:rPr>
        <w:t xml:space="preserve"> et on en est tous conscients. Donc il y aura une augmentation. On a aussi l’entretien des bâtiments. Je ne vais pas vous faire un grand cours pour savoir que les matériaux sont de plus en plus chers et que les entreprises prennent de plus en plus cher et que tout simplement aussi avec la crise et la pandémie que nous avons vécue, forcément, ça a entrainé beaucoup de dépenses et je pense que cette année, il y en aura encore d’autres. Donc on ne sera pas non plus à la baisse. Ça, c’est pour la parie fonctionnement.</w:t>
      </w:r>
    </w:p>
    <w:p w14:paraId="38016A95" w14:textId="2962B5F7" w:rsidR="005B1547" w:rsidRDefault="005B1547">
      <w:pPr>
        <w:jc w:val="both"/>
        <w:rPr>
          <w:bCs/>
          <w:color w:val="000000"/>
        </w:rPr>
      </w:pPr>
    </w:p>
    <w:p w14:paraId="63442AF1" w14:textId="1117D7C8" w:rsidR="001A7F55" w:rsidRDefault="005B1547">
      <w:pPr>
        <w:jc w:val="both"/>
        <w:rPr>
          <w:bCs/>
          <w:color w:val="000000"/>
        </w:rPr>
      </w:pPr>
      <w:r>
        <w:rPr>
          <w:bCs/>
          <w:color w:val="000000"/>
        </w:rPr>
        <w:t xml:space="preserve">Vous m’arrêtez si vous voulez prendre la parole ou alors, vous me laissez juste un peu la présentation et après, vous parlerez. Donc ensuite, il va y avoir les investissements. C’est là où c’est plus visible par rapport à nos citoyens et on l’a dans le rapport, mais je vais en parler au moins pour le public. Donc quels sont les investissements ? Tout d’abord, bien entendu, c’est l’achat du terrain des cinq hectares </w:t>
      </w:r>
      <w:r w:rsidRPr="00DD1CBE">
        <w:rPr>
          <w:bCs/>
          <w:color w:val="000000"/>
        </w:rPr>
        <w:t>rue de</w:t>
      </w:r>
      <w:r w:rsidR="00DD1CBE">
        <w:rPr>
          <w:bCs/>
          <w:color w:val="000000"/>
        </w:rPr>
        <w:t>s</w:t>
      </w:r>
      <w:r w:rsidRPr="00DD1CBE">
        <w:rPr>
          <w:bCs/>
          <w:color w:val="000000"/>
        </w:rPr>
        <w:t xml:space="preserve"> Laitière</w:t>
      </w:r>
      <w:r w:rsidR="00DD1CBE">
        <w:rPr>
          <w:bCs/>
          <w:color w:val="000000"/>
        </w:rPr>
        <w:t>s</w:t>
      </w:r>
      <w:r>
        <w:rPr>
          <w:bCs/>
          <w:color w:val="000000"/>
        </w:rPr>
        <w:t xml:space="preserve"> pour faire notre école. Un groupe scolaire complet qui n’est qu’une idée. De toute façon, c’est lorsqu’un terrain est à vendre que nous pouvons le préempter. On est toujours en attente. Toujours en attente de réponse du comité d’entreprise. </w:t>
      </w:r>
    </w:p>
    <w:p w14:paraId="5EB3F94F" w14:textId="77777777" w:rsidR="001A7F55" w:rsidRDefault="001A7F55">
      <w:pPr>
        <w:jc w:val="both"/>
        <w:rPr>
          <w:bCs/>
          <w:color w:val="000000"/>
        </w:rPr>
      </w:pPr>
    </w:p>
    <w:p w14:paraId="21FA872A" w14:textId="505E49DA" w:rsidR="001A7F55" w:rsidRDefault="005B1547">
      <w:pPr>
        <w:jc w:val="both"/>
        <w:rPr>
          <w:bCs/>
          <w:color w:val="000000"/>
        </w:rPr>
      </w:pPr>
      <w:r>
        <w:rPr>
          <w:bCs/>
          <w:color w:val="000000"/>
        </w:rPr>
        <w:t>Ensuite, dans les grandes démarches, il va y avoir notre</w:t>
      </w:r>
      <w:r w:rsidR="002D7577">
        <w:rPr>
          <w:bCs/>
          <w:color w:val="000000"/>
        </w:rPr>
        <w:t xml:space="preserve"> </w:t>
      </w:r>
      <w:proofErr w:type="spellStart"/>
      <w:r w:rsidR="004E218C">
        <w:rPr>
          <w:bCs/>
        </w:rPr>
        <w:t>pumptrack</w:t>
      </w:r>
      <w:proofErr w:type="spellEnd"/>
      <w:r w:rsidRPr="004E218C">
        <w:rPr>
          <w:bCs/>
        </w:rPr>
        <w:t xml:space="preserve"> </w:t>
      </w:r>
      <w:r>
        <w:rPr>
          <w:bCs/>
          <w:color w:val="000000"/>
        </w:rPr>
        <w:t>dans le parc du château</w:t>
      </w:r>
      <w:r w:rsidR="003D68C2">
        <w:rPr>
          <w:bCs/>
          <w:color w:val="000000"/>
        </w:rPr>
        <w:t xml:space="preserve">. Donc la jeunesse. Si on remarque, on a plus d’un tiers qui serait prévu pour tout ce qui est paysagé, parce que c’est important dans le parc du château. </w:t>
      </w:r>
    </w:p>
    <w:p w14:paraId="216CA897" w14:textId="77777777" w:rsidR="001A7F55" w:rsidRDefault="001A7F55">
      <w:pPr>
        <w:jc w:val="both"/>
        <w:rPr>
          <w:bCs/>
          <w:color w:val="000000"/>
        </w:rPr>
      </w:pPr>
    </w:p>
    <w:p w14:paraId="4AEB846B" w14:textId="23201905" w:rsidR="005B1547" w:rsidRDefault="003D68C2">
      <w:pPr>
        <w:jc w:val="both"/>
        <w:rPr>
          <w:bCs/>
          <w:color w:val="000000"/>
        </w:rPr>
      </w:pPr>
      <w:r>
        <w:rPr>
          <w:bCs/>
          <w:color w:val="000000"/>
        </w:rPr>
        <w:t xml:space="preserve">Ensuite, bien entendu, on retrouve des montants importants, pour la réfection des voiries. Ça, c’est classique. C’est faire, refaire, recommencer, c’est vrai que ce n’est pas évident. Et là où c’est fragile d’un côté, on fait des travaux et après c’est fragile sur un autre secteur. </w:t>
      </w:r>
    </w:p>
    <w:p w14:paraId="6811C297" w14:textId="0C62FE37" w:rsidR="003D68C2" w:rsidRDefault="003D68C2">
      <w:pPr>
        <w:jc w:val="both"/>
        <w:rPr>
          <w:bCs/>
          <w:color w:val="000000"/>
        </w:rPr>
      </w:pPr>
    </w:p>
    <w:p w14:paraId="358346DB" w14:textId="77777777" w:rsidR="00243954" w:rsidRDefault="003D68C2">
      <w:pPr>
        <w:jc w:val="both"/>
        <w:rPr>
          <w:bCs/>
          <w:color w:val="000000"/>
        </w:rPr>
      </w:pPr>
      <w:r w:rsidRPr="00243954">
        <w:rPr>
          <w:bCs/>
          <w:color w:val="000000"/>
        </w:rPr>
        <w:t xml:space="preserve">Ensuite on a dans les grands projets – enfin, grands projets, je mets ça au débat – parce que ce sont des sujets qu’on a déjà abordés. Il y </w:t>
      </w:r>
      <w:r w:rsidR="00243954">
        <w:rPr>
          <w:bCs/>
          <w:color w:val="000000"/>
        </w:rPr>
        <w:t xml:space="preserve">a </w:t>
      </w:r>
      <w:r w:rsidRPr="00243954">
        <w:rPr>
          <w:bCs/>
          <w:color w:val="000000"/>
        </w:rPr>
        <w:t>après, sur les terrains de sport. Et il y a, bien entendu, vous savez, on s’est engagé dans tout ce qui est chemin</w:t>
      </w:r>
      <w:r w:rsidR="00243954">
        <w:rPr>
          <w:bCs/>
          <w:color w:val="000000"/>
        </w:rPr>
        <w:t>s</w:t>
      </w:r>
      <w:r w:rsidRPr="00243954">
        <w:rPr>
          <w:bCs/>
          <w:color w:val="000000"/>
        </w:rPr>
        <w:t xml:space="preserve"> de déplacement d’eau. On avait</w:t>
      </w:r>
      <w:r>
        <w:rPr>
          <w:bCs/>
          <w:color w:val="000000"/>
        </w:rPr>
        <w:t xml:space="preserve"> </w:t>
      </w:r>
      <w:r w:rsidR="00243954">
        <w:rPr>
          <w:bCs/>
          <w:color w:val="000000"/>
        </w:rPr>
        <w:t xml:space="preserve">dit qu’on y mettrait 250 000 euros par an. On avait décidé ça, on s’était dit : « Cette année, c’est ce qu’on a fait. Et l’année prochaine, on va continuer ». Donc à voir par rapport au plan. </w:t>
      </w:r>
    </w:p>
    <w:p w14:paraId="6A9032D4" w14:textId="77777777" w:rsidR="00243954" w:rsidRDefault="00243954">
      <w:pPr>
        <w:jc w:val="both"/>
        <w:rPr>
          <w:bCs/>
          <w:color w:val="000000"/>
        </w:rPr>
      </w:pPr>
    </w:p>
    <w:p w14:paraId="4CBF31E9" w14:textId="2A355911" w:rsidR="003D68C2" w:rsidRDefault="00243954">
      <w:pPr>
        <w:jc w:val="both"/>
        <w:rPr>
          <w:bCs/>
          <w:color w:val="000000"/>
        </w:rPr>
      </w:pPr>
      <w:r>
        <w:rPr>
          <w:bCs/>
          <w:color w:val="000000"/>
        </w:rPr>
        <w:t xml:space="preserve">Ensuite, des investissements classiques pour l’éclairage des bâtiments. Vous verrez qu’il faut imaginer aussi la relocalisation de l’école de musique. Il faut savoir que la Grâce est vendue. Donc, ça appartenait à l’établissement public foncier. Et maintenant vous savez, ils ont porté le projet pendant quatre ans et ils ont vendu la propriété. Nous, il y a l’école de musique dedans donc il va bien falloir la déménager. </w:t>
      </w:r>
    </w:p>
    <w:p w14:paraId="5BA6A3DC" w14:textId="22E92217" w:rsidR="00243954" w:rsidRDefault="00243954">
      <w:pPr>
        <w:jc w:val="both"/>
        <w:rPr>
          <w:bCs/>
          <w:color w:val="000000"/>
        </w:rPr>
      </w:pPr>
    </w:p>
    <w:p w14:paraId="64CD86CC" w14:textId="04B9FF9E" w:rsidR="00243954" w:rsidRDefault="00243954">
      <w:pPr>
        <w:jc w:val="both"/>
        <w:rPr>
          <w:bCs/>
          <w:color w:val="000000"/>
        </w:rPr>
      </w:pPr>
      <w:r>
        <w:rPr>
          <w:bCs/>
          <w:color w:val="000000"/>
        </w:rPr>
        <w:t>Ensuite, on a maintenu le restaurant scolaire. Donc même si on le repense</w:t>
      </w:r>
      <w:r w:rsidR="001A7F55">
        <w:rPr>
          <w:bCs/>
          <w:color w:val="000000"/>
        </w:rPr>
        <w:t xml:space="preserve"> –</w:t>
      </w:r>
      <w:r>
        <w:rPr>
          <w:bCs/>
          <w:color w:val="000000"/>
        </w:rPr>
        <w:t xml:space="preserve"> et on va le repenser complètement</w:t>
      </w:r>
      <w:r w:rsidR="001A7F55">
        <w:rPr>
          <w:bCs/>
          <w:color w:val="000000"/>
        </w:rPr>
        <w:t xml:space="preserve"> –</w:t>
      </w:r>
      <w:r>
        <w:rPr>
          <w:bCs/>
          <w:color w:val="000000"/>
        </w:rPr>
        <w:t xml:space="preserve"> on a la possibilité de remettre un montant au budget pendant ces deux mois. Parce que là, on est bien dans le débat des orientations budgétaires. On votera le budget au mois d’avril. Donc là, on est simplement </w:t>
      </w:r>
      <w:r w:rsidR="001A7F55">
        <w:rPr>
          <w:bCs/>
          <w:color w:val="000000"/>
        </w:rPr>
        <w:t xml:space="preserve">sur </w:t>
      </w:r>
      <w:r>
        <w:rPr>
          <w:bCs/>
          <w:color w:val="000000"/>
        </w:rPr>
        <w:t xml:space="preserve">ce que j’appelle </w:t>
      </w:r>
      <w:r w:rsidR="001A7F55">
        <w:rPr>
          <w:bCs/>
          <w:color w:val="000000"/>
        </w:rPr>
        <w:t xml:space="preserve">– </w:t>
      </w:r>
      <w:r>
        <w:rPr>
          <w:bCs/>
          <w:color w:val="000000"/>
        </w:rPr>
        <w:t>et ce n’est pas de moi ce mot, mais</w:t>
      </w:r>
      <w:r w:rsidR="001A7F55">
        <w:rPr>
          <w:bCs/>
          <w:color w:val="000000"/>
        </w:rPr>
        <w:t xml:space="preserve"> –</w:t>
      </w:r>
      <w:r>
        <w:rPr>
          <w:bCs/>
          <w:color w:val="000000"/>
        </w:rPr>
        <w:t xml:space="preserve"> « la liste des courses ». Et après, en fonction de ce que ça coûte ou de ce qu’on aura retravaillé</w:t>
      </w:r>
      <w:r w:rsidR="004E61C1">
        <w:rPr>
          <w:bCs/>
          <w:color w:val="000000"/>
        </w:rPr>
        <w:t xml:space="preserve">. </w:t>
      </w:r>
    </w:p>
    <w:p w14:paraId="5AB97D0A" w14:textId="18FEC9AB" w:rsidR="00243954" w:rsidRDefault="00243954">
      <w:pPr>
        <w:jc w:val="both"/>
        <w:rPr>
          <w:bCs/>
          <w:color w:val="000000"/>
        </w:rPr>
      </w:pPr>
    </w:p>
    <w:p w14:paraId="770BFB3F" w14:textId="202E45BF" w:rsidR="001A7F55" w:rsidRDefault="00243954">
      <w:pPr>
        <w:jc w:val="both"/>
        <w:rPr>
          <w:bCs/>
          <w:color w:val="000000"/>
        </w:rPr>
      </w:pPr>
      <w:r>
        <w:rPr>
          <w:bCs/>
          <w:color w:val="000000"/>
        </w:rPr>
        <w:t>Donc vous avez la toiture, la bibliothèque</w:t>
      </w:r>
      <w:r w:rsidR="004E61C1">
        <w:rPr>
          <w:bCs/>
          <w:color w:val="000000"/>
        </w:rPr>
        <w:t xml:space="preserve"> à repeindre. Ça, c’est tout un tas. Des travaux qu’on a prévu</w:t>
      </w:r>
      <w:r w:rsidR="00E12FFF">
        <w:rPr>
          <w:bCs/>
          <w:color w:val="000000"/>
        </w:rPr>
        <w:t>s</w:t>
      </w:r>
      <w:r w:rsidR="004E61C1">
        <w:rPr>
          <w:bCs/>
          <w:color w:val="000000"/>
        </w:rPr>
        <w:t xml:space="preserve"> aussi pour les ATSEMS. Il y a un camion</w:t>
      </w:r>
      <w:r w:rsidR="00E12FFF">
        <w:rPr>
          <w:bCs/>
          <w:color w:val="000000"/>
        </w:rPr>
        <w:t>-</w:t>
      </w:r>
      <w:r w:rsidR="004E61C1">
        <w:rPr>
          <w:bCs/>
          <w:color w:val="000000"/>
        </w:rPr>
        <w:t xml:space="preserve">grue auxiliaire. Ça m’embête parce qu’il y en a un tout neuf à la communauté de </w:t>
      </w:r>
      <w:r w:rsidR="001A7F55">
        <w:rPr>
          <w:bCs/>
          <w:color w:val="000000"/>
        </w:rPr>
        <w:t>C</w:t>
      </w:r>
      <w:r w:rsidR="004E61C1">
        <w:rPr>
          <w:bCs/>
          <w:color w:val="000000"/>
        </w:rPr>
        <w:t>ommunes, mais on le demande et on n’y a pas accès et c’est dommage parce que ça coûte très cher. Et ils ne mettent pas à disposition, c’est dommage. Après, c’est le chapiteau, même chose. Enfin, il y a pas mal d’investissements qui sont peut-être prévus. Des abris</w:t>
      </w:r>
      <w:r w:rsidR="00E12FFF">
        <w:rPr>
          <w:bCs/>
          <w:color w:val="000000"/>
        </w:rPr>
        <w:t xml:space="preserve"> </w:t>
      </w:r>
      <w:r w:rsidR="004E61C1">
        <w:rPr>
          <w:bCs/>
          <w:color w:val="000000"/>
        </w:rPr>
        <w:t xml:space="preserve">bus, enfin, le site internet. Mais enfin, ce ne sont pas de grands investissements, mais tout ça, si tout se rajoute, ça fait quand même beaucoup. </w:t>
      </w:r>
    </w:p>
    <w:p w14:paraId="5E0794D7" w14:textId="77777777" w:rsidR="001A7F55" w:rsidRDefault="001A7F55">
      <w:pPr>
        <w:jc w:val="both"/>
        <w:rPr>
          <w:bCs/>
          <w:color w:val="000000"/>
        </w:rPr>
      </w:pPr>
    </w:p>
    <w:p w14:paraId="0624B5DF" w14:textId="77777777" w:rsidR="001A7F55" w:rsidRDefault="004E61C1">
      <w:pPr>
        <w:jc w:val="both"/>
        <w:rPr>
          <w:bCs/>
          <w:color w:val="000000"/>
        </w:rPr>
      </w:pPr>
      <w:r>
        <w:rPr>
          <w:bCs/>
          <w:color w:val="000000"/>
        </w:rPr>
        <w:t xml:space="preserve">Le principe général est aussi, si on peut, de ne pas augmenter les impôts. Donc d’un côté, on a des charges de fonctionnement qui ne vont pas baisser, même si c’est assez contraint, des investissements, ça fait partie du déroulement d’un programme et des engagements et des décisions qu’on a prises l’an dernier et qui se transposent maintenant sur 2022. </w:t>
      </w:r>
    </w:p>
    <w:p w14:paraId="49B0BCA0" w14:textId="77777777" w:rsidR="001A7F55" w:rsidRDefault="001A7F55">
      <w:pPr>
        <w:jc w:val="both"/>
        <w:rPr>
          <w:bCs/>
          <w:color w:val="000000"/>
        </w:rPr>
      </w:pPr>
    </w:p>
    <w:p w14:paraId="018B6138" w14:textId="4961D838" w:rsidR="00243954" w:rsidRDefault="004E61C1">
      <w:pPr>
        <w:jc w:val="both"/>
        <w:rPr>
          <w:bCs/>
          <w:color w:val="000000"/>
        </w:rPr>
      </w:pPr>
      <w:r>
        <w:rPr>
          <w:bCs/>
          <w:color w:val="000000"/>
        </w:rPr>
        <w:lastRenderedPageBreak/>
        <w:t>Donc moi, je voulais dire ces quelques mots, mais surtout vous laisser la parole. Il y a des questions qui ont été posées et j’y répondrai, mais peut-être le débat s’ouvre et puis, je vous propose d’intervenir pour dire ce que vous pensez dans cette liste de course ou si vous, vous imaginez quelque chose.</w:t>
      </w:r>
    </w:p>
    <w:p w14:paraId="12B07415" w14:textId="77777777" w:rsidR="004B0B2C" w:rsidRDefault="004B0B2C">
      <w:pPr>
        <w:jc w:val="both"/>
        <w:rPr>
          <w:bCs/>
          <w:color w:val="000000"/>
        </w:rPr>
      </w:pPr>
    </w:p>
    <w:p w14:paraId="0BCCDD60" w14:textId="63445D52" w:rsidR="001A7F55" w:rsidRDefault="004E61C1" w:rsidP="004E61C1">
      <w:pPr>
        <w:jc w:val="both"/>
        <w:rPr>
          <w:bCs/>
          <w:color w:val="000000"/>
        </w:rPr>
      </w:pPr>
      <w:r>
        <w:rPr>
          <w:b/>
          <w:bCs/>
          <w:color w:val="000000"/>
        </w:rPr>
        <w:t>Mme REMAZEILLES </w:t>
      </w:r>
      <w:r w:rsidR="002F53C4">
        <w:rPr>
          <w:bCs/>
          <w:color w:val="000000"/>
        </w:rPr>
        <w:t xml:space="preserve"> : </w:t>
      </w:r>
      <w:r>
        <w:rPr>
          <w:bCs/>
          <w:color w:val="000000"/>
        </w:rPr>
        <w:t>Donc en fait, je vais faire quelques interventions sur les chapitres. Je vais dérouler chapitre par chapitre rapidement, parce que là, on est sur les débats et je vais essayer de ne pas monopoliser la parole</w:t>
      </w:r>
      <w:r w:rsidR="00A76F51">
        <w:rPr>
          <w:bCs/>
          <w:color w:val="000000"/>
        </w:rPr>
        <w:t xml:space="preserve">. </w:t>
      </w:r>
    </w:p>
    <w:p w14:paraId="624E4DCD" w14:textId="77777777" w:rsidR="001A7F55" w:rsidRDefault="001A7F55" w:rsidP="004E61C1">
      <w:pPr>
        <w:jc w:val="both"/>
        <w:rPr>
          <w:bCs/>
          <w:color w:val="000000"/>
        </w:rPr>
      </w:pPr>
    </w:p>
    <w:p w14:paraId="57E55DCC" w14:textId="2A367120" w:rsidR="001A7F55" w:rsidRDefault="00A76F51" w:rsidP="004E61C1">
      <w:pPr>
        <w:jc w:val="both"/>
        <w:rPr>
          <w:bCs/>
          <w:color w:val="000000"/>
        </w:rPr>
      </w:pPr>
      <w:r>
        <w:rPr>
          <w:bCs/>
          <w:color w:val="000000"/>
        </w:rPr>
        <w:t>Quand vous dites qu’il y a peu d’augmentation sur les charges de personnel, en fait, en valeur</w:t>
      </w:r>
      <w:r w:rsidR="001A7F55">
        <w:rPr>
          <w:bCs/>
          <w:color w:val="000000"/>
        </w:rPr>
        <w:t>,</w:t>
      </w:r>
      <w:r>
        <w:rPr>
          <w:bCs/>
          <w:color w:val="000000"/>
        </w:rPr>
        <w:t xml:space="preserve"> si on a compris, on passe en gros de 2 932 000 en 2021 à 3 300 000. On est quand même sur une augmentation pour nous importante, 300 000 euros. Donc même si vous êtes, comme toutes les collectivités, impacté par des réformes importantes sur la revalorisation sur les catégories C, vous les avez listées. Ce qui me manque, en fait, c’est quelle est vraiment la part ? Il y a beaucoup de chiffres, du coup ça manquait</w:t>
      </w:r>
      <w:r w:rsidR="00D62A1D">
        <w:rPr>
          <w:bCs/>
          <w:color w:val="000000"/>
        </w:rPr>
        <w:t xml:space="preserve"> de synthèse sur </w:t>
      </w:r>
      <w:r w:rsidR="001A7F55">
        <w:rPr>
          <w:bCs/>
          <w:color w:val="000000"/>
        </w:rPr>
        <w:t>l</w:t>
      </w:r>
      <w:r w:rsidR="00D62A1D">
        <w:rPr>
          <w:bCs/>
          <w:color w:val="000000"/>
        </w:rPr>
        <w:t>es tableaux. Par exemple, la revalorisation du SMIC. On n’a pas de montant. Alors peut-être que ce n’est pas encore aujourd’hui évaluable. Toute la réforme sur les catégories C, mais je la vois, je n’arrive pas à trouver une valeur, quel est le poids pour la Commune, je l’ai peut-être mal lu. Mais il y a des choses qui ont été imposé</w:t>
      </w:r>
      <w:r w:rsidR="00E12FFF">
        <w:rPr>
          <w:bCs/>
          <w:color w:val="000000"/>
        </w:rPr>
        <w:t>e</w:t>
      </w:r>
      <w:r w:rsidR="00D62A1D">
        <w:rPr>
          <w:bCs/>
          <w:color w:val="000000"/>
        </w:rPr>
        <w:t>s par l’</w:t>
      </w:r>
      <w:r w:rsidR="00D62A1D" w:rsidRPr="00D62A1D">
        <w:rPr>
          <w:rFonts w:ascii="Verdana" w:hAnsi="Verdana"/>
          <w:bCs/>
          <w:color w:val="000000"/>
        </w:rPr>
        <w:t>É</w:t>
      </w:r>
      <w:r w:rsidR="00D62A1D">
        <w:rPr>
          <w:bCs/>
          <w:color w:val="000000"/>
        </w:rPr>
        <w:t xml:space="preserve">tat donc ça, c’est vrai pour toutes les collectivités. </w:t>
      </w:r>
    </w:p>
    <w:p w14:paraId="28D73199" w14:textId="77777777" w:rsidR="001A7F55" w:rsidRDefault="001A7F55" w:rsidP="004E61C1">
      <w:pPr>
        <w:jc w:val="both"/>
        <w:rPr>
          <w:bCs/>
          <w:color w:val="000000"/>
        </w:rPr>
      </w:pPr>
    </w:p>
    <w:p w14:paraId="2F87F532" w14:textId="77777777" w:rsidR="001A7F55" w:rsidRDefault="00D62A1D" w:rsidP="004E61C1">
      <w:pPr>
        <w:jc w:val="both"/>
        <w:rPr>
          <w:bCs/>
          <w:color w:val="000000"/>
        </w:rPr>
      </w:pPr>
      <w:r w:rsidRPr="001A7F55">
        <w:rPr>
          <w:bCs/>
          <w:color w:val="000000"/>
        </w:rPr>
        <w:t>On voit</w:t>
      </w:r>
      <w:r>
        <w:rPr>
          <w:bCs/>
          <w:color w:val="000000"/>
        </w:rPr>
        <w:t xml:space="preserve"> quand même qu’il y a une volonté de continuer à recruter sur la Commune</w:t>
      </w:r>
      <w:r w:rsidR="00880047">
        <w:rPr>
          <w:bCs/>
          <w:color w:val="000000"/>
        </w:rPr>
        <w:t xml:space="preserve"> à des postes que vous prévoyez, très bien. Mais c’est vrai que ça nous parait quelques fois un peu contrats cycliques avec les collectivités qui ne peuvent pas du tout recruter et là, on voit la liste des postes qui sont </w:t>
      </w:r>
      <w:r w:rsidR="001A7F55">
        <w:rPr>
          <w:bCs/>
          <w:color w:val="000000"/>
        </w:rPr>
        <w:t>au</w:t>
      </w:r>
      <w:r w:rsidR="00880047">
        <w:rPr>
          <w:bCs/>
          <w:color w:val="000000"/>
        </w:rPr>
        <w:t xml:space="preserve"> recrutement. On ne voit pas ceux qui sont fermés. Donc on voit des agents techniques, on voit un ingénieur en informatique alors que l’an dernier, on n’a déjà pas pu embaucher un technicien informatique. Nous, on avait compris qu’il y avait un poste qui avait été créé, on avait débattu dessus un peu sur la communication et sur amener plus de numérique dans les collectivités. Donc je pense que le poste est pourvu, donc là on a un nouvel emploi sur la sécurisation informatique, la sécurité informatique. Quel est vraiment le besoin ? Nous, on s’interroge un peu sur ça. Nous, notre problème, ce sont ces 13 emplois crées, si on lit bien le tableau. On ne sait pas s’il y a des fermetures ou pas. </w:t>
      </w:r>
    </w:p>
    <w:p w14:paraId="73AE26B2" w14:textId="77777777" w:rsidR="001A7F55" w:rsidRDefault="001A7F55" w:rsidP="004E61C1">
      <w:pPr>
        <w:jc w:val="both"/>
        <w:rPr>
          <w:bCs/>
          <w:color w:val="000000"/>
        </w:rPr>
      </w:pPr>
    </w:p>
    <w:p w14:paraId="61E22D6E" w14:textId="33D5550B" w:rsidR="00880047" w:rsidRDefault="00880047" w:rsidP="004E61C1">
      <w:pPr>
        <w:jc w:val="both"/>
        <w:rPr>
          <w:bCs/>
          <w:color w:val="000000"/>
        </w:rPr>
      </w:pPr>
      <w:r>
        <w:rPr>
          <w:bCs/>
          <w:color w:val="000000"/>
        </w:rPr>
        <w:t>Donc 300 000 euros, je répète le chiffre, c’est assez impressionnant, même s’il a</w:t>
      </w:r>
      <w:r w:rsidR="00E12FFF">
        <w:rPr>
          <w:bCs/>
          <w:color w:val="000000"/>
        </w:rPr>
        <w:t>v</w:t>
      </w:r>
      <w:r>
        <w:rPr>
          <w:bCs/>
          <w:color w:val="000000"/>
        </w:rPr>
        <w:t>ait fallu avoir ce qui relevait de vos obligations et des contraintes que toutes les collectivités ont. Ensuite sur le 11, on dit qu’il y a une augmentation de 1 %...</w:t>
      </w:r>
    </w:p>
    <w:p w14:paraId="10939C4B" w14:textId="77777777" w:rsidR="00D62A1D" w:rsidRDefault="00D62A1D" w:rsidP="004E61C1">
      <w:pPr>
        <w:jc w:val="both"/>
        <w:rPr>
          <w:bCs/>
          <w:color w:val="000000"/>
        </w:rPr>
      </w:pPr>
    </w:p>
    <w:p w14:paraId="1D0D48AD" w14:textId="303EA970" w:rsidR="001A7F55" w:rsidRDefault="002F53C4" w:rsidP="00880047">
      <w:pPr>
        <w:jc w:val="both"/>
        <w:rPr>
          <w:rFonts w:eastAsia="Calibri"/>
          <w:bCs/>
          <w:color w:val="000000"/>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880047">
        <w:rPr>
          <w:rFonts w:eastAsia="Calibri"/>
          <w:bCs/>
          <w:color w:val="000000"/>
          <w:kern w:val="0"/>
          <w:lang w:eastAsia="fr-FR"/>
        </w:rPr>
        <w:t xml:space="preserve">Est-ce que pour la simplicité, la clarté, on pourrait répondre au fur et </w:t>
      </w:r>
      <w:r w:rsidR="00E12FFF">
        <w:rPr>
          <w:rFonts w:eastAsia="Calibri"/>
          <w:bCs/>
          <w:color w:val="000000"/>
          <w:kern w:val="0"/>
          <w:lang w:eastAsia="fr-FR"/>
        </w:rPr>
        <w:t>à</w:t>
      </w:r>
      <w:r w:rsidR="00880047">
        <w:rPr>
          <w:rFonts w:eastAsia="Calibri"/>
          <w:bCs/>
          <w:color w:val="000000"/>
          <w:kern w:val="0"/>
          <w:lang w:eastAsia="fr-FR"/>
        </w:rPr>
        <w:t xml:space="preserve"> mesure</w:t>
      </w:r>
      <w:r w:rsidR="001A7F55">
        <w:rPr>
          <w:rFonts w:eastAsia="Calibri"/>
          <w:bCs/>
          <w:color w:val="000000"/>
          <w:kern w:val="0"/>
          <w:lang w:eastAsia="fr-FR"/>
        </w:rPr>
        <w:t> ?</w:t>
      </w:r>
    </w:p>
    <w:p w14:paraId="0D64FC90" w14:textId="77777777" w:rsidR="001A7F55" w:rsidRDefault="001A7F55" w:rsidP="00880047">
      <w:pPr>
        <w:jc w:val="both"/>
        <w:rPr>
          <w:rFonts w:eastAsia="Calibri"/>
          <w:bCs/>
          <w:color w:val="000000"/>
          <w:kern w:val="0"/>
          <w:lang w:eastAsia="fr-FR"/>
        </w:rPr>
      </w:pPr>
    </w:p>
    <w:p w14:paraId="525FD257" w14:textId="77777777" w:rsidR="00222360" w:rsidRDefault="00880047" w:rsidP="00880047">
      <w:pPr>
        <w:jc w:val="both"/>
        <w:rPr>
          <w:rFonts w:eastAsia="Calibri"/>
          <w:bCs/>
          <w:color w:val="000000"/>
          <w:kern w:val="0"/>
          <w:lang w:eastAsia="fr-FR"/>
        </w:rPr>
      </w:pPr>
      <w:r w:rsidRPr="00222360">
        <w:rPr>
          <w:rFonts w:eastAsia="Calibri"/>
          <w:bCs/>
          <w:color w:val="000000"/>
          <w:kern w:val="0"/>
          <w:lang w:eastAsia="fr-FR"/>
        </w:rPr>
        <w:t>Donc là, en fait, on est dans un rapport qui un peu initie le travail du budget. Donc le budget et les</w:t>
      </w:r>
      <w:r>
        <w:rPr>
          <w:rFonts w:eastAsia="Calibri"/>
          <w:bCs/>
          <w:color w:val="000000"/>
          <w:kern w:val="0"/>
          <w:lang w:eastAsia="fr-FR"/>
        </w:rPr>
        <w:t xml:space="preserve"> précisions, effectivement, c’est avril. Là aujourd’hui, on se dit : « L’an dernier, on avait prévu un technicien informatique », tout simplement parce que des collectivités sont attaquées. Il y a des cyberattaques et on a un cabinet d’étude qui nous a fait un audit et qui nous a expliqué qu’il fallait prévoir</w:t>
      </w:r>
      <w:r w:rsidR="00625004">
        <w:rPr>
          <w:rFonts w:eastAsia="Calibri"/>
          <w:bCs/>
          <w:color w:val="000000"/>
          <w:kern w:val="0"/>
          <w:lang w:eastAsia="fr-FR"/>
        </w:rPr>
        <w:t>, donc on prévoit. Après, les postes qui sont nécessaires, c’est parce qu’il peut y avoir tout simplement – on imagine – des manques sur certains points. Ça ne veut pas dire que dans le budget, on va prévoir simplement. Là, c’est un peu la liste des courses encore, donc quand on se fixe un montant aujourd’hui, c’est un montant qui fait partie du débat. C’est-à-dire qu’on sait que ça ne va pas coûter moins cher. C’est vrai que la législation en matière d’augmentation o</w:t>
      </w:r>
      <w:r w:rsidR="00222360">
        <w:rPr>
          <w:rFonts w:eastAsia="Calibri"/>
          <w:bCs/>
          <w:color w:val="000000"/>
          <w:kern w:val="0"/>
          <w:lang w:eastAsia="fr-FR"/>
        </w:rPr>
        <w:t>u</w:t>
      </w:r>
      <w:r w:rsidR="00625004">
        <w:rPr>
          <w:rFonts w:eastAsia="Calibri"/>
          <w:bCs/>
          <w:color w:val="000000"/>
          <w:kern w:val="0"/>
          <w:lang w:eastAsia="fr-FR"/>
        </w:rPr>
        <w:t xml:space="preserve"> la revalorisation et aussi le vieillissement des agents – je n’aime pas ce mot « vieillissement » – mais la technicité, on va dire, l’expérience et la technicité des agents font qu’il y a aussi des revalorisations naturelles, ça nous est effectivement imposé. </w:t>
      </w:r>
      <w:r w:rsidR="00095279">
        <w:rPr>
          <w:rFonts w:eastAsia="Calibri"/>
          <w:bCs/>
          <w:color w:val="000000"/>
          <w:kern w:val="0"/>
          <w:lang w:eastAsia="fr-FR"/>
        </w:rPr>
        <w:t xml:space="preserve">Alors, c’est à la louche. </w:t>
      </w:r>
    </w:p>
    <w:p w14:paraId="6599D348" w14:textId="77777777" w:rsidR="00222360" w:rsidRDefault="00222360" w:rsidP="00880047">
      <w:pPr>
        <w:jc w:val="both"/>
        <w:rPr>
          <w:rFonts w:eastAsia="Calibri"/>
          <w:bCs/>
          <w:color w:val="000000"/>
          <w:kern w:val="0"/>
          <w:lang w:eastAsia="fr-FR"/>
        </w:rPr>
      </w:pPr>
    </w:p>
    <w:p w14:paraId="1239DAB6" w14:textId="6EF6F70A" w:rsidR="004B0B2C" w:rsidRDefault="00095279" w:rsidP="00880047">
      <w:pPr>
        <w:jc w:val="both"/>
        <w:rPr>
          <w:rFonts w:eastAsia="Calibri"/>
          <w:bCs/>
          <w:color w:val="000000"/>
          <w:kern w:val="0"/>
          <w:lang w:eastAsia="fr-FR"/>
        </w:rPr>
      </w:pPr>
      <w:r>
        <w:rPr>
          <w:rFonts w:eastAsia="Calibri"/>
          <w:bCs/>
          <w:color w:val="000000"/>
          <w:kern w:val="0"/>
          <w:lang w:eastAsia="fr-FR"/>
        </w:rPr>
        <w:t>Les créations de postes, ce sont parfois des postes qui ont été déjà inscrits l’année dernière et qu’on reporte et qui n’ont pas été pourvus. Donc aujourd’hui, on n’est pas dans le détail du budget. Alors, je ne sais pas si ma réponse est claire, mais dans un débat, on n’est pas dans le détail des chiffres, d’accord ? Maintenant, j’ai noté que votre inquiétude, c’est effectivement de voir la masse salariale augmenter. Ça fait une augmentation de 7,58 %. Il va falloir expliquer et les services travaillent, mais ils nous alertent en disant : « Attention, nous, on met la barre ici ». Demain, si on dit : « On augmente les impôts de 5 % ou de zéro », il va falloir revoir, l’ajuster et ça, c’est au Conseil municipal. Ce sont nous, les élus</w:t>
      </w:r>
      <w:r w:rsidR="00E12FFF">
        <w:rPr>
          <w:rFonts w:eastAsia="Calibri"/>
          <w:bCs/>
          <w:color w:val="000000"/>
          <w:kern w:val="0"/>
          <w:lang w:eastAsia="fr-FR"/>
        </w:rPr>
        <w:t>,</w:t>
      </w:r>
      <w:r>
        <w:rPr>
          <w:rFonts w:eastAsia="Calibri"/>
          <w:bCs/>
          <w:color w:val="000000"/>
          <w:kern w:val="0"/>
          <w:lang w:eastAsia="fr-FR"/>
        </w:rPr>
        <w:t xml:space="preserve"> qui fixeron</w:t>
      </w:r>
      <w:r w:rsidR="00222360">
        <w:rPr>
          <w:rFonts w:eastAsia="Calibri"/>
          <w:bCs/>
          <w:color w:val="000000"/>
          <w:kern w:val="0"/>
          <w:lang w:eastAsia="fr-FR"/>
        </w:rPr>
        <w:t>s</w:t>
      </w:r>
      <w:r>
        <w:rPr>
          <w:rFonts w:eastAsia="Calibri"/>
          <w:bCs/>
          <w:color w:val="000000"/>
          <w:kern w:val="0"/>
          <w:lang w:eastAsia="fr-FR"/>
        </w:rPr>
        <w:t xml:space="preserve"> le cap pour l’année 2021, quitte à reporter 2022 sur 2023 si jamais on ne peut pas recruter.</w:t>
      </w:r>
    </w:p>
    <w:p w14:paraId="5F09B0A8" w14:textId="11CB0CE7" w:rsidR="00095279" w:rsidRDefault="00095279" w:rsidP="00880047">
      <w:pPr>
        <w:jc w:val="both"/>
        <w:rPr>
          <w:rFonts w:eastAsia="Calibri"/>
          <w:bCs/>
          <w:color w:val="000000"/>
          <w:kern w:val="0"/>
          <w:lang w:eastAsia="fr-FR"/>
        </w:rPr>
      </w:pPr>
    </w:p>
    <w:p w14:paraId="35BAB4AA" w14:textId="528E2113" w:rsidR="00095279" w:rsidRDefault="00095279" w:rsidP="00880047">
      <w:pPr>
        <w:jc w:val="both"/>
        <w:rPr>
          <w:rFonts w:eastAsia="Calibri"/>
          <w:bCs/>
          <w:color w:val="000000"/>
          <w:kern w:val="0"/>
          <w:lang w:eastAsia="fr-FR"/>
        </w:rPr>
      </w:pPr>
      <w:r w:rsidRPr="00095279">
        <w:rPr>
          <w:rFonts w:eastAsia="Calibri"/>
          <w:b/>
          <w:color w:val="000000"/>
          <w:kern w:val="0"/>
          <w:lang w:eastAsia="fr-FR"/>
        </w:rPr>
        <w:t>Mme</w:t>
      </w:r>
      <w:r w:rsidR="00E12FFF">
        <w:rPr>
          <w:rFonts w:eastAsia="Calibri"/>
          <w:b/>
          <w:color w:val="000000"/>
          <w:kern w:val="0"/>
          <w:lang w:eastAsia="fr-FR"/>
        </w:rPr>
        <w:t> </w:t>
      </w:r>
      <w:r w:rsidRPr="00095279">
        <w:rPr>
          <w:rFonts w:eastAsia="Calibri"/>
          <w:b/>
          <w:color w:val="000000"/>
          <w:kern w:val="0"/>
          <w:lang w:eastAsia="fr-FR"/>
        </w:rPr>
        <w:t>SAUNIER</w:t>
      </w:r>
      <w:r>
        <w:rPr>
          <w:rFonts w:eastAsia="Calibri"/>
          <w:bCs/>
          <w:color w:val="000000"/>
          <w:kern w:val="0"/>
          <w:lang w:eastAsia="fr-FR"/>
        </w:rPr>
        <w:t> : Il y a les quatre tours des élections aussi.</w:t>
      </w:r>
    </w:p>
    <w:p w14:paraId="09B04BD0" w14:textId="4B5933B1" w:rsidR="00095279" w:rsidRDefault="00095279" w:rsidP="00880047">
      <w:pPr>
        <w:jc w:val="both"/>
        <w:rPr>
          <w:rFonts w:eastAsia="Calibri"/>
          <w:bCs/>
          <w:color w:val="000000"/>
          <w:kern w:val="0"/>
          <w:lang w:eastAsia="fr-FR"/>
        </w:rPr>
      </w:pPr>
    </w:p>
    <w:p w14:paraId="3820F1EE" w14:textId="469B92D1" w:rsidR="00095279" w:rsidRDefault="00095279"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Oui, mais après, on ne va pas rentrer dans tous les détails. C’est vrai que cette année…</w:t>
      </w:r>
    </w:p>
    <w:p w14:paraId="595C41AD" w14:textId="43507D50" w:rsidR="00095279" w:rsidRDefault="00095279" w:rsidP="00880047">
      <w:pPr>
        <w:jc w:val="both"/>
        <w:rPr>
          <w:rFonts w:eastAsia="Calibri"/>
          <w:bCs/>
          <w:color w:val="000000"/>
          <w:kern w:val="0"/>
          <w:lang w:eastAsia="fr-FR"/>
        </w:rPr>
      </w:pPr>
    </w:p>
    <w:p w14:paraId="01E43C62" w14:textId="7CD13702" w:rsidR="00095279" w:rsidRDefault="005700A2" w:rsidP="00880047">
      <w:pPr>
        <w:jc w:val="both"/>
        <w:rPr>
          <w:rFonts w:eastAsia="Calibri"/>
          <w:bCs/>
          <w:color w:val="000000"/>
          <w:kern w:val="0"/>
          <w:lang w:eastAsia="fr-FR"/>
        </w:rPr>
      </w:pPr>
      <w:r>
        <w:rPr>
          <w:rFonts w:eastAsia="Calibri"/>
          <w:b/>
          <w:color w:val="000000"/>
          <w:kern w:val="0"/>
          <w:lang w:eastAsia="fr-FR"/>
        </w:rPr>
        <w:t>Mme REMAZEILLES</w:t>
      </w:r>
      <w:r w:rsidR="003C0E1D">
        <w:rPr>
          <w:rFonts w:eastAsia="Calibri"/>
          <w:bCs/>
          <w:color w:val="000000"/>
          <w:kern w:val="0"/>
          <w:lang w:eastAsia="fr-FR"/>
        </w:rPr>
        <w:t> </w:t>
      </w:r>
      <w:r w:rsidR="00095279">
        <w:rPr>
          <w:rFonts w:eastAsia="Calibri"/>
          <w:bCs/>
          <w:color w:val="000000"/>
          <w:kern w:val="0"/>
          <w:lang w:eastAsia="fr-FR"/>
        </w:rPr>
        <w:t xml:space="preserve">: Pardon juste, on n’est pas sur la prime des élections. D’accord, ce n’est pas ça du tout. Mais par exemple, on voit le poste ouvert pour faire de la présence postale. Donc ça, c’est ce qui a été voté en décembre. Mais par exemple, en face, il y aura en principe la recette </w:t>
      </w:r>
      <w:r w:rsidR="00222360">
        <w:rPr>
          <w:rFonts w:eastAsia="Calibri"/>
          <w:bCs/>
          <w:color w:val="000000"/>
          <w:kern w:val="0"/>
          <w:lang w:eastAsia="fr-FR"/>
        </w:rPr>
        <w:t xml:space="preserve">qui </w:t>
      </w:r>
      <w:r w:rsidR="00095279">
        <w:rPr>
          <w:rFonts w:eastAsia="Calibri"/>
          <w:bCs/>
          <w:color w:val="000000"/>
          <w:kern w:val="0"/>
          <w:lang w:eastAsia="fr-FR"/>
        </w:rPr>
        <w:t>sera prise en charge pour partie par La Poste qui doit verser une sorte de compensation ou je ne sais trop quoi. Une indemnité.</w:t>
      </w:r>
    </w:p>
    <w:p w14:paraId="703A7035" w14:textId="0CEF98D8" w:rsidR="00095279" w:rsidRDefault="00095279" w:rsidP="00880047">
      <w:pPr>
        <w:jc w:val="both"/>
        <w:rPr>
          <w:rFonts w:eastAsia="Calibri"/>
          <w:bCs/>
          <w:color w:val="000000"/>
          <w:kern w:val="0"/>
          <w:lang w:eastAsia="fr-FR"/>
        </w:rPr>
      </w:pPr>
    </w:p>
    <w:p w14:paraId="5EC75D20" w14:textId="4F71AB82" w:rsidR="00095279" w:rsidRDefault="00095279"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Oui, c’est ça. C’est-à-dire que nous, on va toucher, mais je ne sais pas si ça va être… Nous, on va dépenser la recette en personnel.</w:t>
      </w:r>
      <w:r w:rsidR="003C0E1D">
        <w:rPr>
          <w:rFonts w:eastAsia="Calibri"/>
          <w:bCs/>
          <w:color w:val="000000"/>
          <w:kern w:val="0"/>
          <w:lang w:eastAsia="fr-FR"/>
        </w:rPr>
        <w:t xml:space="preserve"> Par contre, la contribution de La Poste ne sera pas dans le 0,12. Donc aujourd’hui, moi, j’aime bien cette réunion. On est dans le débat. Moi, ce que j’entends, c’est une alerte. Oui, il faut qu’on fasse attention, mais je vous assure que dans des services et nous tous – que ce soit chez nous ou partout – on sait qu’il fa</w:t>
      </w:r>
      <w:r w:rsidR="00222360">
        <w:rPr>
          <w:rFonts w:eastAsia="Calibri"/>
          <w:bCs/>
          <w:color w:val="000000"/>
          <w:kern w:val="0"/>
          <w:lang w:eastAsia="fr-FR"/>
        </w:rPr>
        <w:t>ut faire</w:t>
      </w:r>
      <w:r w:rsidR="003C0E1D">
        <w:rPr>
          <w:rFonts w:eastAsia="Calibri"/>
          <w:bCs/>
          <w:color w:val="000000"/>
          <w:kern w:val="0"/>
          <w:lang w:eastAsia="fr-FR"/>
        </w:rPr>
        <w:t xml:space="preserve"> attention. On ne va pas recruter comme ça, à tirelarigot des gens dont on n’a pas besoin.</w:t>
      </w:r>
    </w:p>
    <w:p w14:paraId="7660A203" w14:textId="7434377C" w:rsidR="003C0E1D" w:rsidRDefault="003C0E1D" w:rsidP="00880047">
      <w:pPr>
        <w:jc w:val="both"/>
        <w:rPr>
          <w:rFonts w:eastAsia="Calibri"/>
          <w:bCs/>
          <w:color w:val="000000"/>
          <w:kern w:val="0"/>
          <w:lang w:eastAsia="fr-FR"/>
        </w:rPr>
      </w:pPr>
    </w:p>
    <w:p w14:paraId="250F8926" w14:textId="65BF9FA1" w:rsidR="00222360" w:rsidRDefault="005700A2" w:rsidP="00880047">
      <w:pPr>
        <w:jc w:val="both"/>
        <w:rPr>
          <w:rFonts w:eastAsia="Calibri"/>
          <w:bCs/>
          <w:color w:val="000000"/>
          <w:kern w:val="0"/>
          <w:lang w:eastAsia="fr-FR"/>
        </w:rPr>
      </w:pPr>
      <w:r>
        <w:rPr>
          <w:rFonts w:eastAsia="Calibri"/>
          <w:b/>
          <w:color w:val="000000"/>
          <w:kern w:val="0"/>
          <w:lang w:eastAsia="fr-FR"/>
        </w:rPr>
        <w:t>Mme REMAZEILLES</w:t>
      </w:r>
      <w:r w:rsidR="003C0E1D">
        <w:rPr>
          <w:rFonts w:eastAsia="Calibri"/>
          <w:bCs/>
          <w:color w:val="000000"/>
          <w:kern w:val="0"/>
          <w:lang w:eastAsia="fr-FR"/>
        </w:rPr>
        <w:t> : Il reste qu’il y a des recrutements. Après, on peut l’entendre sur l’entretien, sur des postes par rapport au Covid, à la crise. Vu comme c’est étendu, pour l’animation. Après voilà, avoir un poste de chargé de mission en projet</w:t>
      </w:r>
      <w:r w:rsidR="007406EE">
        <w:rPr>
          <w:rFonts w:eastAsia="Calibri"/>
          <w:bCs/>
          <w:color w:val="000000"/>
          <w:kern w:val="0"/>
          <w:lang w:eastAsia="fr-FR"/>
        </w:rPr>
        <w:t>,</w:t>
      </w:r>
      <w:r w:rsidR="003C0E1D">
        <w:rPr>
          <w:rFonts w:eastAsia="Calibri"/>
          <w:bCs/>
          <w:color w:val="000000"/>
          <w:kern w:val="0"/>
          <w:lang w:eastAsia="fr-FR"/>
        </w:rPr>
        <w:t xml:space="preserve"> là, c’est un vrai choix. </w:t>
      </w:r>
    </w:p>
    <w:p w14:paraId="76D09EA8" w14:textId="77777777" w:rsidR="00222360" w:rsidRDefault="00222360" w:rsidP="00880047">
      <w:pPr>
        <w:jc w:val="both"/>
        <w:rPr>
          <w:rFonts w:eastAsia="Calibri"/>
          <w:bCs/>
          <w:color w:val="000000"/>
          <w:kern w:val="0"/>
          <w:lang w:eastAsia="fr-FR"/>
        </w:rPr>
      </w:pPr>
    </w:p>
    <w:p w14:paraId="12418D8E" w14:textId="094C500A" w:rsidR="003C0E1D" w:rsidRDefault="003C0E1D" w:rsidP="00880047">
      <w:pPr>
        <w:jc w:val="both"/>
        <w:rPr>
          <w:rFonts w:eastAsia="Calibri"/>
          <w:bCs/>
          <w:color w:val="000000"/>
          <w:kern w:val="0"/>
          <w:lang w:eastAsia="fr-FR"/>
        </w:rPr>
      </w:pPr>
      <w:r>
        <w:rPr>
          <w:rFonts w:eastAsia="Calibri"/>
          <w:bCs/>
          <w:color w:val="000000"/>
          <w:kern w:val="0"/>
          <w:lang w:eastAsia="fr-FR"/>
        </w:rPr>
        <w:t>Ensuite, par exemple, je reviens sur le poste sécurité informatique. Il y a des instances, on adhère tous à Gironde Numérique. Je sais qu’il y a des postes, comme ça, qui mutualisent sur les prestations informatiques. Peut-être pas à un niveau ingénieur, mais est-ce que la piste de la mutualisation a été creusée ? Donc peut-être avoir une réponse pour le budget, parce que pour moi, ça fait partie des postes</w:t>
      </w:r>
      <w:r w:rsidR="004D3B80">
        <w:rPr>
          <w:rFonts w:eastAsia="Calibri"/>
          <w:bCs/>
          <w:color w:val="000000"/>
          <w:kern w:val="0"/>
          <w:lang w:eastAsia="fr-FR"/>
        </w:rPr>
        <w:t xml:space="preserve"> – vous disiez tout à l’heure</w:t>
      </w:r>
      <w:r w:rsidR="00C67212">
        <w:rPr>
          <w:rFonts w:eastAsia="Calibri"/>
          <w:bCs/>
          <w:color w:val="000000"/>
          <w:kern w:val="0"/>
          <w:lang w:eastAsia="fr-FR"/>
        </w:rPr>
        <w:t xml:space="preserve"> </w:t>
      </w:r>
      <w:r w:rsidR="007406EE">
        <w:rPr>
          <w:rFonts w:eastAsia="Calibri"/>
          <w:bCs/>
          <w:color w:val="000000"/>
          <w:kern w:val="0"/>
          <w:lang w:eastAsia="fr-FR"/>
        </w:rPr>
        <w:t>50 000 €</w:t>
      </w:r>
      <w:r w:rsidR="004D3B80">
        <w:rPr>
          <w:rFonts w:eastAsia="Calibri"/>
          <w:bCs/>
          <w:color w:val="000000"/>
          <w:kern w:val="0"/>
          <w:lang w:eastAsia="fr-FR"/>
        </w:rPr>
        <w:t xml:space="preserve"> – un ingénieur en sécurité informatique, je suppose que ça peut intéresser d’autres communes. Est-ce que Cadaujac a besoin d’un ingénieur sécurité informatique à temps plein ? Je me pose la question. Et du coup, pour le budget, sur les 30 000 euros – c’est ce qui est affiché – quelle est la part qui </w:t>
      </w:r>
      <w:r w:rsidR="004D3B80" w:rsidRPr="004D3B80">
        <w:rPr>
          <w:rFonts w:eastAsia="Calibri"/>
          <w:bCs/>
          <w:color w:val="000000"/>
          <w:kern w:val="0"/>
          <w:highlight w:val="yellow"/>
          <w:lang w:eastAsia="fr-FR"/>
        </w:rPr>
        <w:t>*0 :38 :40*</w:t>
      </w:r>
      <w:r w:rsidR="004D3B80">
        <w:rPr>
          <w:rFonts w:eastAsia="Calibri"/>
          <w:bCs/>
          <w:color w:val="000000"/>
          <w:kern w:val="0"/>
          <w:lang w:eastAsia="fr-FR"/>
        </w:rPr>
        <w:t xml:space="preserve"> une contrainte, on ne peut pas faire autrement toutes les réformes, et ce qui relèvera de l’expression d’une volonté collective de : « je place tel et tel projet ».</w:t>
      </w:r>
    </w:p>
    <w:p w14:paraId="7A285F54" w14:textId="79DE0D20" w:rsidR="004D3B80" w:rsidRDefault="004D3B80" w:rsidP="00880047">
      <w:pPr>
        <w:jc w:val="both"/>
        <w:rPr>
          <w:rFonts w:eastAsia="Calibri"/>
          <w:bCs/>
          <w:color w:val="000000"/>
          <w:kern w:val="0"/>
          <w:lang w:eastAsia="fr-FR"/>
        </w:rPr>
      </w:pPr>
    </w:p>
    <w:p w14:paraId="56AA8F51" w14:textId="3197AC5F" w:rsidR="004D3B80" w:rsidRDefault="004D3B80"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xml:space="preserve"> : </w:t>
      </w:r>
      <w:r w:rsidRPr="00945F80">
        <w:rPr>
          <w:rFonts w:eastAsia="Calibri"/>
          <w:bCs/>
          <w:color w:val="000000"/>
          <w:kern w:val="0"/>
          <w:lang w:eastAsia="fr-FR"/>
        </w:rPr>
        <w:t>Tout à fait, juste pour répondre parce qu’on a parlé de</w:t>
      </w:r>
      <w:r w:rsidR="00945F80">
        <w:rPr>
          <w:rFonts w:eastAsia="Calibri"/>
          <w:bCs/>
          <w:color w:val="000000"/>
          <w:kern w:val="0"/>
          <w:lang w:eastAsia="fr-FR"/>
        </w:rPr>
        <w:t xml:space="preserve"> Micro-Folie, effectivement, il y a un très gros projet culturel sur la Commune. On a répondu à un appel à projet</w:t>
      </w:r>
      <w:r w:rsidR="00E12FFF">
        <w:rPr>
          <w:rFonts w:eastAsia="Calibri"/>
          <w:bCs/>
          <w:color w:val="000000"/>
          <w:kern w:val="0"/>
          <w:lang w:eastAsia="fr-FR"/>
        </w:rPr>
        <w:t>s</w:t>
      </w:r>
      <w:r w:rsidR="00945F80">
        <w:rPr>
          <w:rFonts w:eastAsia="Calibri"/>
          <w:bCs/>
          <w:color w:val="000000"/>
          <w:kern w:val="0"/>
          <w:lang w:eastAsia="fr-FR"/>
        </w:rPr>
        <w:t>, on a été retenu. Donc effectivement, ça entraine un recrutement dans la culture. Je pense que la culture en a bien besoin actuellement. Donc aujourd’hui, c’est un recrutement qui se fera sur 2022, qui est tout à fait spécifique à ce projet de Micro-Folie. Je vous encourage à aller sur internet, vous avez toutes les informations. Et je crois que c’est très vertueux, mais ça, on en reparlera. Maintenant, un exemple, après, on le fera et on décidera des élus. Si après on nous dit : « Il faut augmenter les impôts », on verra, on décidera tous ensemble. Mais là, en tout cas, c’est noté. Merci.</w:t>
      </w:r>
    </w:p>
    <w:p w14:paraId="796F7D3A" w14:textId="452406B7" w:rsidR="00945F80" w:rsidRDefault="00945F80" w:rsidP="00880047">
      <w:pPr>
        <w:jc w:val="both"/>
        <w:rPr>
          <w:rFonts w:eastAsia="Calibri"/>
          <w:bCs/>
          <w:color w:val="000000"/>
          <w:kern w:val="0"/>
          <w:lang w:eastAsia="fr-FR"/>
        </w:rPr>
      </w:pPr>
    </w:p>
    <w:p w14:paraId="12228302" w14:textId="098AE161" w:rsidR="00945F80" w:rsidRDefault="007406EE" w:rsidP="00880047">
      <w:pPr>
        <w:jc w:val="both"/>
        <w:rPr>
          <w:rFonts w:eastAsia="Calibri"/>
          <w:bCs/>
          <w:color w:val="000000"/>
          <w:kern w:val="0"/>
          <w:lang w:eastAsia="fr-FR"/>
        </w:rPr>
      </w:pPr>
      <w:r>
        <w:rPr>
          <w:rFonts w:eastAsia="Calibri"/>
          <w:b/>
          <w:color w:val="000000"/>
          <w:kern w:val="0"/>
          <w:lang w:eastAsia="fr-FR"/>
        </w:rPr>
        <w:t>M. MONGE</w:t>
      </w:r>
      <w:r w:rsidR="00945F80">
        <w:rPr>
          <w:rFonts w:eastAsia="Calibri"/>
          <w:bCs/>
          <w:color w:val="000000"/>
          <w:kern w:val="0"/>
          <w:lang w:eastAsia="fr-FR"/>
        </w:rPr>
        <w:t xml:space="preserve"> : Un petit complément d’information. Je vais quand même parler d’un temps plein. Chargé de sécurité informatique, on est à 0,60 </w:t>
      </w:r>
      <w:r w:rsidR="00945F80" w:rsidRPr="00945F80">
        <w:rPr>
          <w:rFonts w:eastAsia="Calibri"/>
          <w:bCs/>
          <w:color w:val="000000"/>
          <w:kern w:val="0"/>
          <w:highlight w:val="yellow"/>
          <w:lang w:eastAsia="fr-FR"/>
        </w:rPr>
        <w:t>*0 :39 :57*</w:t>
      </w:r>
      <w:r w:rsidR="00945F80">
        <w:rPr>
          <w:rFonts w:eastAsia="Calibri"/>
          <w:bCs/>
          <w:color w:val="000000"/>
          <w:kern w:val="0"/>
          <w:lang w:eastAsia="fr-FR"/>
        </w:rPr>
        <w:t xml:space="preserve"> qu’on soit clair entre nous, c’est très important. Vous parlez de mutualisation, c’est le fameux règlement général </w:t>
      </w:r>
      <w:r>
        <w:rPr>
          <w:rFonts w:eastAsia="Calibri"/>
          <w:bCs/>
          <w:color w:val="000000"/>
          <w:kern w:val="0"/>
          <w:lang w:eastAsia="fr-FR"/>
        </w:rPr>
        <w:t>de protection de données,</w:t>
      </w:r>
      <w:r w:rsidR="00945F80">
        <w:rPr>
          <w:rFonts w:eastAsia="Calibri"/>
          <w:bCs/>
          <w:color w:val="000000"/>
          <w:kern w:val="0"/>
          <w:lang w:eastAsia="fr-FR"/>
        </w:rPr>
        <w:t xml:space="preserve"> règlement européen de 2018. C’est quelque chose qui ne se partage pas. C’est une véritable responsabilité de l’administration, du service, de la collectivité qui ne pourra pas mutualiser. Sachant qu’il y a des sociétés qui peuvent proposer leurs services, mais je peux vous dire que beaucoup de prestations n’ont rien à voir avec le recrutement. Voilà, je voulais quand même donner cette information pour la connaissance générale de tout le monde, bien sûr.</w:t>
      </w:r>
    </w:p>
    <w:p w14:paraId="5AC69DFE" w14:textId="10A8058C" w:rsidR="00945F80" w:rsidRDefault="00945F80" w:rsidP="00880047">
      <w:pPr>
        <w:jc w:val="both"/>
        <w:rPr>
          <w:rFonts w:eastAsia="Calibri"/>
          <w:bCs/>
          <w:color w:val="000000"/>
          <w:kern w:val="0"/>
          <w:lang w:eastAsia="fr-FR"/>
        </w:rPr>
      </w:pPr>
    </w:p>
    <w:p w14:paraId="18E99165" w14:textId="7EA45CB8" w:rsidR="00945F80" w:rsidRDefault="00945F80"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Très bien.</w:t>
      </w:r>
    </w:p>
    <w:p w14:paraId="0285F383" w14:textId="67DB9505" w:rsidR="00945F80" w:rsidRDefault="00945F80" w:rsidP="00880047">
      <w:pPr>
        <w:jc w:val="both"/>
        <w:rPr>
          <w:rFonts w:eastAsia="Calibri"/>
          <w:bCs/>
          <w:color w:val="000000"/>
          <w:kern w:val="0"/>
          <w:lang w:eastAsia="fr-FR"/>
        </w:rPr>
      </w:pPr>
    </w:p>
    <w:p w14:paraId="6DF0D601" w14:textId="0FADC611" w:rsidR="00945F80" w:rsidRDefault="006743FF" w:rsidP="00880047">
      <w:pPr>
        <w:jc w:val="both"/>
        <w:rPr>
          <w:rFonts w:eastAsia="Calibri"/>
          <w:bCs/>
          <w:color w:val="000000"/>
          <w:kern w:val="0"/>
          <w:lang w:eastAsia="fr-FR"/>
        </w:rPr>
      </w:pPr>
      <w:r>
        <w:rPr>
          <w:rFonts w:eastAsia="Calibri"/>
          <w:b/>
          <w:color w:val="000000"/>
          <w:kern w:val="0"/>
          <w:lang w:eastAsia="fr-FR"/>
        </w:rPr>
        <w:t>Mme REMAZEILLES</w:t>
      </w:r>
      <w:r w:rsidR="00945F80">
        <w:rPr>
          <w:rFonts w:eastAsia="Calibri"/>
          <w:bCs/>
          <w:color w:val="000000"/>
          <w:kern w:val="0"/>
          <w:lang w:eastAsia="fr-FR"/>
        </w:rPr>
        <w:t xml:space="preserve"> : Du coup pareil, je voulais juste signaler que sur </w:t>
      </w:r>
      <w:r w:rsidR="0070276E">
        <w:rPr>
          <w:rFonts w:eastAsia="Calibri"/>
          <w:bCs/>
          <w:color w:val="000000"/>
          <w:kern w:val="0"/>
          <w:lang w:eastAsia="fr-FR"/>
        </w:rPr>
        <w:t xml:space="preserve">le </w:t>
      </w:r>
      <w:r w:rsidR="00436F9B">
        <w:rPr>
          <w:rFonts w:eastAsia="Calibri"/>
          <w:bCs/>
          <w:color w:val="000000"/>
          <w:kern w:val="0"/>
          <w:lang w:eastAsia="fr-FR"/>
        </w:rPr>
        <w:t>ROB</w:t>
      </w:r>
      <w:r w:rsidR="0070276E">
        <w:rPr>
          <w:rFonts w:eastAsia="Calibri"/>
          <w:bCs/>
          <w:color w:val="000000"/>
          <w:kern w:val="0"/>
          <w:lang w:eastAsia="fr-FR"/>
        </w:rPr>
        <w:t xml:space="preserve"> juste une augmentation de 1 % donc c’est maitrisé sur le chapitre, mais c’est vrai que là on voit clairement aussi des décisions qui ont été prises par vous sur la reprise de la compétence – alors, je ne vais peut-être pas dire– mais vous allez comprendre. Sur le DS, la mission qu’on avait confiée à la conduite </w:t>
      </w:r>
      <w:r w:rsidR="00222360">
        <w:rPr>
          <w:rFonts w:eastAsia="Calibri"/>
          <w:bCs/>
          <w:color w:val="000000"/>
          <w:kern w:val="0"/>
          <w:lang w:eastAsia="fr-FR"/>
        </w:rPr>
        <w:t>c</w:t>
      </w:r>
      <w:r w:rsidR="0070276E">
        <w:rPr>
          <w:rFonts w:eastAsia="Calibri"/>
          <w:bCs/>
          <w:color w:val="000000"/>
          <w:kern w:val="0"/>
          <w:lang w:eastAsia="fr-FR"/>
        </w:rPr>
        <w:t xml:space="preserve">ommune, vous avez décidé de le reprendre. Donc je suppose qu’on ne va pas mettre 25 000 euros. Donc ça, c’est une charge nouvelle pour la communauté de </w:t>
      </w:r>
      <w:r w:rsidR="00222360">
        <w:rPr>
          <w:rFonts w:eastAsia="Calibri"/>
          <w:bCs/>
          <w:color w:val="000000"/>
          <w:kern w:val="0"/>
          <w:lang w:eastAsia="fr-FR"/>
        </w:rPr>
        <w:t>C</w:t>
      </w:r>
      <w:r w:rsidR="0070276E">
        <w:rPr>
          <w:rFonts w:eastAsia="Calibri"/>
          <w:bCs/>
          <w:color w:val="000000"/>
          <w:kern w:val="0"/>
          <w:lang w:eastAsia="fr-FR"/>
        </w:rPr>
        <w:t>ommunes. Donc 25 000 euros sur l’année parce qu’on reprend le poste qui a été initialement mutualisé. Et ensuite, on voit réapparaitre en plus le poste responsable de service ou coordination de services ADS. Donc c’est la personne que vous récupérez ou c’est une nouvelle personne ?</w:t>
      </w:r>
    </w:p>
    <w:p w14:paraId="40F934AA" w14:textId="33664443" w:rsidR="0070276E" w:rsidRDefault="0070276E" w:rsidP="00880047">
      <w:pPr>
        <w:jc w:val="both"/>
        <w:rPr>
          <w:rFonts w:eastAsia="Calibri"/>
          <w:bCs/>
          <w:color w:val="000000"/>
          <w:kern w:val="0"/>
          <w:lang w:eastAsia="fr-FR"/>
        </w:rPr>
      </w:pPr>
    </w:p>
    <w:p w14:paraId="2CD69896" w14:textId="77777777" w:rsidR="00222360" w:rsidRDefault="0070276E" w:rsidP="00880047">
      <w:pPr>
        <w:jc w:val="both"/>
        <w:rPr>
          <w:rFonts w:eastAsia="Calibri"/>
          <w:bCs/>
          <w:color w:val="000000"/>
          <w:kern w:val="0"/>
          <w:lang w:eastAsia="fr-FR"/>
        </w:rPr>
      </w:pPr>
      <w:r w:rsidRPr="00095279">
        <w:rPr>
          <w:rFonts w:eastAsia="Calibri"/>
          <w:b/>
          <w:color w:val="000000"/>
          <w:kern w:val="0"/>
          <w:lang w:eastAsia="fr-FR"/>
        </w:rPr>
        <w:lastRenderedPageBreak/>
        <w:t>M. GAZEAU</w:t>
      </w:r>
      <w:r>
        <w:rPr>
          <w:rFonts w:eastAsia="Calibri"/>
          <w:bCs/>
          <w:color w:val="000000"/>
          <w:kern w:val="0"/>
          <w:lang w:eastAsia="fr-FR"/>
        </w:rPr>
        <w:t> : Ça fait partie des services qui font remonter tous les besoins. Et après, il faut construire le budget. Donc là, c’est comment on a fait nous aussi pour la liste des courses. On essaye de voir au maximum pour une Commune parfaite, à ce moment-là, quels seraient tous les besoins. Après, tout ça doit s’affiner, est-ce qu’il y a des personnes qui peuvent remplir cette mission ? Quelles sont vraiment les attentes ? C’est la première année qu’on va faire des instructions avec le SDEG, donc on est un peu dans l’incertitude. Donc on ne sait pas. Nous, on est tout à fait compétents pour répondre à la plupart, pour des permis. Mais nous, c’est à la carte. Donc nous, on a mis un montant. On ne sait pas si on va utiliser ces fonds ou si on ne va pas les utiliser. Le tout c’est de prévoir</w:t>
      </w:r>
      <w:r w:rsidR="008D779B">
        <w:rPr>
          <w:rFonts w:eastAsia="Calibri"/>
          <w:bCs/>
          <w:color w:val="000000"/>
          <w:kern w:val="0"/>
          <w:lang w:eastAsia="fr-FR"/>
        </w:rPr>
        <w:t xml:space="preserve">, mais quand on dit 25 000 euros, je ne sais pas. On ne sait pas comment avoir un dépôt de permis de construire, on ne sait pas ce qu’on va traiter nous-mêmes et ce qu’on va confier au SDEG. Parce qu’eux, c’est à la carte. Donc si on leur envoie, on les paye. Donc je ne sais pas, c’est difficile de répondre à une question précise. C’est plutôt lors du budget. </w:t>
      </w:r>
    </w:p>
    <w:p w14:paraId="3F8CB104" w14:textId="77777777" w:rsidR="00222360" w:rsidRDefault="00222360" w:rsidP="00880047">
      <w:pPr>
        <w:jc w:val="both"/>
        <w:rPr>
          <w:rFonts w:eastAsia="Calibri"/>
          <w:bCs/>
          <w:color w:val="000000"/>
          <w:kern w:val="0"/>
          <w:lang w:eastAsia="fr-FR"/>
        </w:rPr>
      </w:pPr>
    </w:p>
    <w:p w14:paraId="75558465" w14:textId="3FA88896" w:rsidR="0070276E" w:rsidRDefault="008D779B" w:rsidP="00880047">
      <w:pPr>
        <w:jc w:val="both"/>
        <w:rPr>
          <w:rFonts w:eastAsia="Calibri"/>
          <w:bCs/>
          <w:color w:val="000000"/>
          <w:kern w:val="0"/>
          <w:lang w:eastAsia="fr-FR"/>
        </w:rPr>
      </w:pPr>
      <w:r>
        <w:rPr>
          <w:rFonts w:eastAsia="Calibri"/>
          <w:bCs/>
          <w:color w:val="000000"/>
          <w:kern w:val="0"/>
          <w:lang w:eastAsia="fr-FR"/>
        </w:rPr>
        <w:t xml:space="preserve">Là, le débat, je préfère – enfin, je préfère, je n’ai pas à dire ce que j’ai envie – que vous nous disiez : « Voilà, nous, on pensait faire ça. Nous, on avait ce projet et nous, on aurait aimé plutôt ça que ça », ou au contraire : « Ce que vous faites, c’est très bien ». Je réponds aux questions ou pas, non ? Parce qu’il y avait une question qui concernait justement la personne informaticienne qui était posée par Stéphane MERIAU. On a répondu, d’accord. </w:t>
      </w:r>
    </w:p>
    <w:p w14:paraId="36690696" w14:textId="762E8267" w:rsidR="008D779B" w:rsidRDefault="008D779B" w:rsidP="00880047">
      <w:pPr>
        <w:jc w:val="both"/>
        <w:rPr>
          <w:rFonts w:eastAsia="Calibri"/>
          <w:bCs/>
          <w:color w:val="000000"/>
          <w:kern w:val="0"/>
          <w:lang w:eastAsia="fr-FR"/>
        </w:rPr>
      </w:pPr>
    </w:p>
    <w:p w14:paraId="714DA86B" w14:textId="66413A5F" w:rsidR="008D779B" w:rsidRDefault="008D779B" w:rsidP="00880047">
      <w:pPr>
        <w:jc w:val="both"/>
        <w:rPr>
          <w:rFonts w:eastAsia="Calibri"/>
          <w:bCs/>
          <w:color w:val="000000"/>
          <w:kern w:val="0"/>
          <w:lang w:eastAsia="fr-FR"/>
        </w:rPr>
      </w:pPr>
      <w:r>
        <w:rPr>
          <w:rFonts w:eastAsia="Calibri"/>
          <w:bCs/>
          <w:color w:val="000000"/>
          <w:kern w:val="0"/>
          <w:lang w:eastAsia="fr-FR"/>
        </w:rPr>
        <w:t>Donc, il y avait une question aussi sur l’agrandissement du restaurant scolaire et l’acquisition du terrain rue des Laitières</w:t>
      </w:r>
      <w:r w:rsidR="00222360">
        <w:rPr>
          <w:rFonts w:eastAsia="Calibri"/>
          <w:bCs/>
          <w:color w:val="000000"/>
          <w:kern w:val="0"/>
          <w:lang w:eastAsia="fr-FR"/>
        </w:rPr>
        <w:t xml:space="preserve"> qui</w:t>
      </w:r>
      <w:r>
        <w:rPr>
          <w:rFonts w:eastAsia="Calibri"/>
          <w:bCs/>
          <w:color w:val="000000"/>
          <w:kern w:val="0"/>
          <w:lang w:eastAsia="fr-FR"/>
        </w:rPr>
        <w:t xml:space="preserve"> avait été abandonnée. Pourquoi se retrouve-t-il à nouveau sur les dépenses d’investissement ? C’est tout simplement, ce n’est pas un abandon, c’est simplement qu’on n’a pas concrétisé. Pour le restaurant, on sait pourquoi : infructueux, on repart à zéro. Et pour le projet rue des Laitières, on attend la réponse et on n’a toujours pas la réponse, donc on a tout à fait la possibilité de le remettre au budget. Je crois que c’est une bonne chose. Après, à quoi correspond la dépense d’investissement « Point Cash ». </w:t>
      </w:r>
      <w:r w:rsidR="00FD62A8">
        <w:rPr>
          <w:rFonts w:eastAsia="Calibri"/>
          <w:bCs/>
          <w:color w:val="000000"/>
          <w:kern w:val="0"/>
          <w:lang w:eastAsia="fr-FR"/>
        </w:rPr>
        <w:t xml:space="preserve">Ça, c’est un Point Cash, c’est pareil, ça fait partie de la liste des courses. On imagine que Yannick et tous ceux qui se sont mobilisés dernièrement vont réussir à maintenir au moins le distributeur. Je le dis un peu de façon humoristique, parce que je sais que la bataille, c’est vraiment le pot de terre contre le pot de fer. Nous, on peut imaginer quand même travailler le sujet. </w:t>
      </w:r>
      <w:r w:rsidR="00237799">
        <w:rPr>
          <w:rFonts w:eastAsia="Calibri"/>
          <w:bCs/>
          <w:color w:val="000000"/>
          <w:kern w:val="0"/>
          <w:lang w:eastAsia="fr-FR"/>
        </w:rPr>
        <w:t xml:space="preserve">Pas pour cette année, peut-être pas pour 2022, peut-être pas pour 2023, mais travailler le sujet. </w:t>
      </w:r>
      <w:r w:rsidR="00237799" w:rsidRPr="00237799">
        <w:rPr>
          <w:rFonts w:eastAsia="Calibri"/>
          <w:bCs/>
          <w:color w:val="000000"/>
          <w:kern w:val="0"/>
          <w:lang w:eastAsia="fr-FR"/>
        </w:rPr>
        <w:t>À</w:t>
      </w:r>
      <w:r w:rsidR="00237799">
        <w:rPr>
          <w:rFonts w:eastAsia="Calibri"/>
          <w:bCs/>
          <w:color w:val="000000"/>
          <w:kern w:val="0"/>
          <w:lang w:eastAsia="fr-FR"/>
        </w:rPr>
        <w:t xml:space="preserve"> savoir si jamais on n’avait plus du tout de distributeur sur la Commune, peut-être qu’il faudrait envisager. On en a un à Intermarché et on en a un au </w:t>
      </w:r>
      <w:proofErr w:type="spellStart"/>
      <w:r w:rsidR="00723EF8">
        <w:rPr>
          <w:rFonts w:eastAsia="Calibri"/>
          <w:bCs/>
          <w:color w:val="000000"/>
          <w:kern w:val="0"/>
          <w:lang w:eastAsia="fr-FR"/>
        </w:rPr>
        <w:t>Bouscaut</w:t>
      </w:r>
      <w:proofErr w:type="spellEnd"/>
      <w:r w:rsidR="00723EF8">
        <w:rPr>
          <w:rFonts w:eastAsia="Calibri"/>
          <w:bCs/>
          <w:color w:val="000000"/>
          <w:kern w:val="0"/>
          <w:lang w:eastAsia="fr-FR"/>
        </w:rPr>
        <w:t xml:space="preserve">. Donc si jamais – j’espère que La Poste ne nous écoute pas – si jamais ils ferment, on a quand même au Bourg et au </w:t>
      </w:r>
      <w:proofErr w:type="spellStart"/>
      <w:r w:rsidR="00723EF8">
        <w:rPr>
          <w:rFonts w:eastAsia="Calibri"/>
          <w:bCs/>
          <w:color w:val="000000"/>
          <w:kern w:val="0"/>
          <w:lang w:eastAsia="fr-FR"/>
        </w:rPr>
        <w:t>Bouscaut</w:t>
      </w:r>
      <w:proofErr w:type="spellEnd"/>
      <w:r w:rsidR="00723EF8">
        <w:rPr>
          <w:rFonts w:eastAsia="Calibri"/>
          <w:bCs/>
          <w:color w:val="000000"/>
          <w:kern w:val="0"/>
          <w:lang w:eastAsia="fr-FR"/>
        </w:rPr>
        <w:t xml:space="preserve"> un distributeur. Maintenant, il faut s’inscrire dans une démarche. C’est toujours pluriannuel, même si le rapport et le débat sont pour 2022, mais on prévoit. Et après, on reportera d’année en année. Voilà. </w:t>
      </w:r>
    </w:p>
    <w:p w14:paraId="094EB861" w14:textId="2C042101" w:rsidR="00723EF8" w:rsidRDefault="00723EF8" w:rsidP="00880047">
      <w:pPr>
        <w:jc w:val="both"/>
        <w:rPr>
          <w:rFonts w:eastAsia="Calibri"/>
          <w:bCs/>
          <w:color w:val="000000"/>
          <w:kern w:val="0"/>
          <w:lang w:eastAsia="fr-FR"/>
        </w:rPr>
      </w:pPr>
    </w:p>
    <w:p w14:paraId="3572ECF2" w14:textId="5011EB9B" w:rsidR="00723EF8" w:rsidRDefault="00723EF8" w:rsidP="00880047">
      <w:pPr>
        <w:jc w:val="both"/>
        <w:rPr>
          <w:rFonts w:eastAsia="Calibri"/>
          <w:bCs/>
          <w:color w:val="000000"/>
          <w:kern w:val="0"/>
          <w:lang w:eastAsia="fr-FR"/>
        </w:rPr>
      </w:pPr>
      <w:r>
        <w:rPr>
          <w:rFonts w:eastAsia="Calibri"/>
          <w:bCs/>
          <w:color w:val="000000"/>
          <w:kern w:val="0"/>
          <w:lang w:eastAsia="fr-FR"/>
        </w:rPr>
        <w:t>Une autre question, c’était : « </w:t>
      </w:r>
      <w:r w:rsidRPr="00723EF8">
        <w:rPr>
          <w:rFonts w:eastAsia="Calibri"/>
          <w:bCs/>
          <w:color w:val="000000"/>
          <w:kern w:val="0"/>
          <w:lang w:eastAsia="fr-FR"/>
        </w:rPr>
        <w:t>À</w:t>
      </w:r>
      <w:r>
        <w:rPr>
          <w:rFonts w:eastAsia="Calibri"/>
          <w:bCs/>
          <w:color w:val="000000"/>
          <w:kern w:val="0"/>
          <w:lang w:eastAsia="fr-FR"/>
        </w:rPr>
        <w:t xml:space="preserve"> quoi correspond la dépense d’investissement, aménagement APC ? ». Alors ça, c’est pour La Poste. Donc ça, ce sont des travaux d’investissements qui seront prévus pour la création de cette agence postale communale. Donc il faut prévoir la dépense. Après, je sais qu’on aura normalement une participation financière. Donc c’est APC, c’est Agence postale communale.</w:t>
      </w:r>
    </w:p>
    <w:p w14:paraId="5A886DFA" w14:textId="3EEFF367" w:rsidR="00723EF8" w:rsidRDefault="00723EF8" w:rsidP="00880047">
      <w:pPr>
        <w:jc w:val="both"/>
        <w:rPr>
          <w:rFonts w:eastAsia="Calibri"/>
          <w:bCs/>
          <w:color w:val="000000"/>
          <w:kern w:val="0"/>
          <w:lang w:eastAsia="fr-FR"/>
        </w:rPr>
      </w:pPr>
    </w:p>
    <w:p w14:paraId="198AC778" w14:textId="22BC8384" w:rsidR="00723EF8" w:rsidRDefault="00723EF8" w:rsidP="00880047">
      <w:pPr>
        <w:jc w:val="both"/>
        <w:rPr>
          <w:rFonts w:eastAsia="Calibri"/>
          <w:bCs/>
          <w:color w:val="000000"/>
          <w:kern w:val="0"/>
          <w:lang w:eastAsia="fr-FR"/>
        </w:rPr>
      </w:pPr>
      <w:r>
        <w:rPr>
          <w:rFonts w:eastAsia="Calibri"/>
          <w:bCs/>
          <w:color w:val="000000"/>
          <w:kern w:val="0"/>
          <w:lang w:eastAsia="fr-FR"/>
        </w:rPr>
        <w:t>Quel est le chiffrage prévisionnel des dépenses d’investissement d’assainissement ? Là, en ce moment</w:t>
      </w:r>
      <w:r w:rsidR="00801B3C">
        <w:rPr>
          <w:rFonts w:eastAsia="Calibri"/>
          <w:bCs/>
          <w:color w:val="000000"/>
          <w:kern w:val="0"/>
          <w:lang w:eastAsia="fr-FR"/>
        </w:rPr>
        <w:t>,</w:t>
      </w:r>
      <w:r>
        <w:rPr>
          <w:rFonts w:eastAsia="Calibri"/>
          <w:bCs/>
          <w:color w:val="000000"/>
          <w:kern w:val="0"/>
          <w:lang w:eastAsia="fr-FR"/>
        </w:rPr>
        <w:t xml:space="preserve"> on est beaucoup plus dans le renouvellement et la réhabilitation du réseau actuel. On n’a pas les chiffres à aujourd’hui</w:t>
      </w:r>
      <w:r w:rsidR="00E12FFF">
        <w:rPr>
          <w:rFonts w:eastAsia="Calibri"/>
          <w:bCs/>
          <w:color w:val="000000"/>
          <w:kern w:val="0"/>
          <w:lang w:eastAsia="fr-FR"/>
        </w:rPr>
        <w:t>,</w:t>
      </w:r>
      <w:r>
        <w:rPr>
          <w:rFonts w:eastAsia="Calibri"/>
          <w:bCs/>
          <w:color w:val="000000"/>
          <w:kern w:val="0"/>
          <w:lang w:eastAsia="fr-FR"/>
        </w:rPr>
        <w:t xml:space="preserve"> car c’est assez complexe, mais pour le budget, peut-être qu’on jouera en fonction des recettes la dépense. C’est-à-dire qu’au lieu de dire : « On va prévoir la dépense et puis après, on a la recette », dans la mesure où la recette sera assez précise au moment du budget, on pourra y coller la dépense. C’est pour ça qu’on n’a pas le montant. Tout simplement parce qu’on n’a pas le montant de la recette. </w:t>
      </w:r>
    </w:p>
    <w:p w14:paraId="0171BACC" w14:textId="77777777" w:rsidR="00723EF8" w:rsidRDefault="00723EF8" w:rsidP="00880047">
      <w:pPr>
        <w:jc w:val="both"/>
        <w:rPr>
          <w:rFonts w:eastAsia="Calibri"/>
          <w:bCs/>
          <w:color w:val="000000"/>
          <w:kern w:val="0"/>
          <w:lang w:eastAsia="fr-FR"/>
        </w:rPr>
      </w:pPr>
    </w:p>
    <w:p w14:paraId="16597942" w14:textId="7BA066A5" w:rsidR="00723EF8" w:rsidRDefault="00723EF8" w:rsidP="00880047">
      <w:pPr>
        <w:jc w:val="both"/>
        <w:rPr>
          <w:rFonts w:eastAsia="Calibri"/>
          <w:bCs/>
          <w:color w:val="000000"/>
          <w:kern w:val="0"/>
          <w:lang w:eastAsia="fr-FR"/>
        </w:rPr>
      </w:pPr>
      <w:r>
        <w:rPr>
          <w:rFonts w:eastAsia="Calibri"/>
          <w:bCs/>
          <w:color w:val="000000"/>
          <w:kern w:val="0"/>
          <w:lang w:eastAsia="fr-FR"/>
        </w:rPr>
        <w:t>Et puis, je crois que c’est tout. Alors, en ce qui concerne votre écoute, on a deux mois, n’hésitez pas… Oui, Yannick ?</w:t>
      </w:r>
    </w:p>
    <w:p w14:paraId="538ECF56" w14:textId="28B4F8C6" w:rsidR="00723EF8" w:rsidRDefault="00723EF8" w:rsidP="00880047">
      <w:pPr>
        <w:jc w:val="both"/>
        <w:rPr>
          <w:rFonts w:eastAsia="Calibri"/>
          <w:bCs/>
          <w:color w:val="000000"/>
          <w:kern w:val="0"/>
          <w:lang w:eastAsia="fr-FR"/>
        </w:rPr>
      </w:pPr>
    </w:p>
    <w:p w14:paraId="58A837ED" w14:textId="20A7340D" w:rsidR="00801B3C" w:rsidRDefault="00723EF8" w:rsidP="00880047">
      <w:pPr>
        <w:jc w:val="both"/>
        <w:rPr>
          <w:rFonts w:eastAsia="Calibri"/>
          <w:bCs/>
          <w:color w:val="000000"/>
          <w:kern w:val="0"/>
          <w:lang w:eastAsia="fr-FR"/>
        </w:rPr>
      </w:pPr>
      <w:r w:rsidRPr="00723EF8">
        <w:rPr>
          <w:rFonts w:eastAsia="Calibri"/>
          <w:b/>
          <w:color w:val="000000"/>
          <w:kern w:val="0"/>
          <w:lang w:eastAsia="fr-FR"/>
        </w:rPr>
        <w:t>M. CHOLLET</w:t>
      </w:r>
      <w:r>
        <w:rPr>
          <w:rFonts w:eastAsia="Calibri"/>
          <w:bCs/>
          <w:color w:val="000000"/>
          <w:kern w:val="0"/>
          <w:lang w:eastAsia="fr-FR"/>
        </w:rPr>
        <w:t xml:space="preserve"> : </w:t>
      </w:r>
      <w:r w:rsidR="0053376E">
        <w:rPr>
          <w:rFonts w:eastAsia="Calibri"/>
          <w:bCs/>
          <w:color w:val="000000"/>
          <w:kern w:val="0"/>
          <w:lang w:eastAsia="fr-FR"/>
        </w:rPr>
        <w:t xml:space="preserve">Oui alors, forcément, je voudrais intervenir d’abord en termes de personnel. Je vais commencer par La Poste parce que c’est un grand thème pour nous. Quand on a fait la réunion avec les gens de La Poste ici qui nous </w:t>
      </w:r>
      <w:r w:rsidR="00801B3C">
        <w:rPr>
          <w:rFonts w:eastAsia="Calibri"/>
          <w:bCs/>
          <w:color w:val="000000"/>
          <w:kern w:val="0"/>
          <w:lang w:eastAsia="fr-FR"/>
        </w:rPr>
        <w:t xml:space="preserve">ont </w:t>
      </w:r>
      <w:r w:rsidR="0053376E">
        <w:rPr>
          <w:rFonts w:eastAsia="Calibri"/>
          <w:bCs/>
          <w:color w:val="000000"/>
          <w:kern w:val="0"/>
          <w:lang w:eastAsia="fr-FR"/>
        </w:rPr>
        <w:t>dit combien ils financeraient, je me rappelle très bien, il y a Philippe BALAY</w:t>
      </w:r>
      <w:r w:rsidR="0053376E" w:rsidRPr="0053376E">
        <w:rPr>
          <w:rFonts w:ascii="Verdana" w:eastAsia="Calibri" w:hAnsi="Verdana"/>
          <w:bCs/>
          <w:color w:val="000000"/>
          <w:kern w:val="0"/>
          <w:lang w:eastAsia="fr-FR"/>
        </w:rPr>
        <w:t>É</w:t>
      </w:r>
      <w:r w:rsidR="0053376E">
        <w:rPr>
          <w:rFonts w:ascii="Verdana" w:eastAsia="Calibri" w:hAnsi="Verdana"/>
          <w:bCs/>
          <w:color w:val="000000"/>
          <w:kern w:val="0"/>
          <w:lang w:eastAsia="fr-FR"/>
        </w:rPr>
        <w:t xml:space="preserve"> </w:t>
      </w:r>
      <w:r w:rsidR="0053376E">
        <w:rPr>
          <w:rFonts w:eastAsia="Calibri"/>
          <w:bCs/>
          <w:color w:val="000000"/>
          <w:kern w:val="0"/>
          <w:lang w:eastAsia="fr-FR"/>
        </w:rPr>
        <w:t xml:space="preserve">a fait le calcul </w:t>
      </w:r>
      <w:r w:rsidR="00436F9B">
        <w:rPr>
          <w:rFonts w:eastAsia="Calibri"/>
          <w:bCs/>
          <w:color w:val="000000"/>
          <w:kern w:val="0"/>
          <w:lang w:eastAsia="fr-FR"/>
        </w:rPr>
        <w:t xml:space="preserve">et </w:t>
      </w:r>
      <w:r w:rsidR="0053376E">
        <w:rPr>
          <w:rFonts w:eastAsia="Calibri"/>
          <w:bCs/>
          <w:color w:val="000000"/>
          <w:kern w:val="0"/>
          <w:lang w:eastAsia="fr-FR"/>
        </w:rPr>
        <w:t xml:space="preserve">ça </w:t>
      </w:r>
      <w:r w:rsidR="00436F9B">
        <w:rPr>
          <w:rFonts w:eastAsia="Calibri"/>
          <w:bCs/>
          <w:color w:val="000000"/>
          <w:kern w:val="0"/>
          <w:lang w:eastAsia="fr-FR"/>
        </w:rPr>
        <w:t xml:space="preserve">ne </w:t>
      </w:r>
      <w:r w:rsidR="0053376E">
        <w:rPr>
          <w:rFonts w:eastAsia="Calibri"/>
          <w:bCs/>
          <w:color w:val="000000"/>
          <w:kern w:val="0"/>
          <w:lang w:eastAsia="fr-FR"/>
        </w:rPr>
        <w:t xml:space="preserve">représente </w:t>
      </w:r>
      <w:r w:rsidR="00436F9B">
        <w:rPr>
          <w:rFonts w:eastAsia="Calibri"/>
          <w:bCs/>
          <w:color w:val="000000"/>
          <w:kern w:val="0"/>
          <w:lang w:eastAsia="fr-FR"/>
        </w:rPr>
        <w:t>qu’un mi-temps</w:t>
      </w:r>
      <w:r w:rsidR="00FA32D6">
        <w:rPr>
          <w:rFonts w:eastAsia="Calibri"/>
          <w:bCs/>
          <w:color w:val="000000"/>
          <w:kern w:val="0"/>
          <w:lang w:eastAsia="fr-FR"/>
        </w:rPr>
        <w:t xml:space="preserve">. Finalement, on voit que ça serait à 0,75 d’ETP, ce qui veut dire qu’on en aura de la poche du contribuable </w:t>
      </w:r>
      <w:r w:rsidR="00801B3C">
        <w:rPr>
          <w:rFonts w:eastAsia="Calibri"/>
          <w:bCs/>
          <w:color w:val="000000"/>
          <w:kern w:val="0"/>
          <w:lang w:eastAsia="fr-FR"/>
        </w:rPr>
        <w:t>c</w:t>
      </w:r>
      <w:r w:rsidR="00FA32D6">
        <w:rPr>
          <w:rFonts w:eastAsia="Calibri"/>
          <w:bCs/>
          <w:color w:val="000000"/>
          <w:kern w:val="0"/>
          <w:lang w:eastAsia="fr-FR"/>
        </w:rPr>
        <w:t xml:space="preserve">adaujacais. Ça, je tenais à le faire remarquer. Ça, c’était pour La Poste. </w:t>
      </w:r>
    </w:p>
    <w:p w14:paraId="41B8984D" w14:textId="48767170" w:rsidR="00723EF8" w:rsidRDefault="00FA32D6" w:rsidP="00880047">
      <w:pPr>
        <w:jc w:val="both"/>
        <w:rPr>
          <w:rFonts w:eastAsia="Calibri"/>
          <w:bCs/>
          <w:color w:val="000000"/>
          <w:kern w:val="0"/>
          <w:lang w:eastAsia="fr-FR"/>
        </w:rPr>
      </w:pPr>
      <w:r>
        <w:rPr>
          <w:rFonts w:eastAsia="Calibri"/>
          <w:bCs/>
          <w:color w:val="000000"/>
          <w:kern w:val="0"/>
          <w:lang w:eastAsia="fr-FR"/>
        </w:rPr>
        <w:t xml:space="preserve">Et par rapport, plus généralement, aux emplois qui sont prévus, j’ai compté, ça fait sept contractuels, deux titulaires et un contrat privé. Je ne comprends pas pourquoi il n’y a pas plus de titulaires et que les </w:t>
      </w:r>
      <w:r>
        <w:rPr>
          <w:rFonts w:eastAsia="Calibri"/>
          <w:bCs/>
          <w:color w:val="000000"/>
          <w:kern w:val="0"/>
          <w:lang w:eastAsia="fr-FR"/>
        </w:rPr>
        <w:lastRenderedPageBreak/>
        <w:t>contractuels, ce n'est pas juste pour les cas très particuliers, de sorte d’éviter la précarité dans la fonction publique</w:t>
      </w:r>
      <w:r w:rsidR="00801B3C">
        <w:rPr>
          <w:rFonts w:eastAsia="Calibri"/>
          <w:bCs/>
          <w:color w:val="000000"/>
          <w:kern w:val="0"/>
          <w:lang w:eastAsia="fr-FR"/>
        </w:rPr>
        <w:t>,</w:t>
      </w:r>
      <w:r>
        <w:rPr>
          <w:rFonts w:eastAsia="Calibri"/>
          <w:bCs/>
          <w:color w:val="000000"/>
          <w:kern w:val="0"/>
          <w:lang w:eastAsia="fr-FR"/>
        </w:rPr>
        <w:t xml:space="preserve"> logiquement. C’est ce que je voulais dire sur la partie des emplois.</w:t>
      </w:r>
    </w:p>
    <w:p w14:paraId="53E8CF25" w14:textId="255FA5EB" w:rsidR="00FA32D6" w:rsidRDefault="00FA32D6" w:rsidP="00880047">
      <w:pPr>
        <w:jc w:val="both"/>
        <w:rPr>
          <w:rFonts w:eastAsia="Calibri"/>
          <w:bCs/>
          <w:color w:val="000000"/>
          <w:kern w:val="0"/>
          <w:lang w:eastAsia="fr-FR"/>
        </w:rPr>
      </w:pPr>
    </w:p>
    <w:p w14:paraId="616CFC4A" w14:textId="29AD36EE" w:rsidR="00FA32D6" w:rsidRDefault="00FA32D6" w:rsidP="00880047">
      <w:pPr>
        <w:jc w:val="both"/>
        <w:rPr>
          <w:rFonts w:eastAsia="Calibri"/>
          <w:bCs/>
          <w:color w:val="000000"/>
          <w:kern w:val="0"/>
          <w:lang w:eastAsia="fr-FR"/>
        </w:rPr>
      </w:pPr>
      <w:r>
        <w:rPr>
          <w:rFonts w:eastAsia="Calibri"/>
          <w:bCs/>
          <w:color w:val="000000"/>
          <w:kern w:val="0"/>
          <w:lang w:eastAsia="fr-FR"/>
        </w:rPr>
        <w:t xml:space="preserve">Sur la partie investissements, moi, j’ai noté qu’il y avait une diminution des dépenses entre 2020 et 2021. J’ai l’impression qu’on continue encore un peu de manquer d’ambition. On a une Commune qui ne cesse de grossir et on est en retard sur un certain nombre d’installations. Alors effectivement, il y a l’école. Je me suis déjà exprimé sur l’école, le chemin de Laitières, ce n’est pas le bon emplacement et puis surtout, </w:t>
      </w:r>
      <w:r w:rsidR="00801B3C">
        <w:rPr>
          <w:rFonts w:eastAsia="Calibri"/>
          <w:bCs/>
          <w:color w:val="000000"/>
          <w:kern w:val="0"/>
          <w:lang w:eastAsia="fr-FR"/>
        </w:rPr>
        <w:t xml:space="preserve">on est </w:t>
      </w:r>
      <w:r>
        <w:rPr>
          <w:rFonts w:eastAsia="Calibri"/>
          <w:bCs/>
          <w:color w:val="000000"/>
          <w:kern w:val="0"/>
          <w:lang w:eastAsia="fr-FR"/>
        </w:rPr>
        <w:t xml:space="preserve">en train de courir après un terrain qu’on aura du mal à avoir. Et je pense que d’un point de vue autant urbanistique que pour répondre aux besoins de la population qui ne cesse d’augmenter, il faut avoir un geste fort urbanistique et prévoir l’achat d’un terrain ailleurs, quitte à recourir à l’intérêt général. </w:t>
      </w:r>
    </w:p>
    <w:p w14:paraId="38F7425C" w14:textId="00B9A236" w:rsidR="00FA32D6" w:rsidRDefault="00FA32D6" w:rsidP="00880047">
      <w:pPr>
        <w:jc w:val="both"/>
        <w:rPr>
          <w:rFonts w:eastAsia="Calibri"/>
          <w:bCs/>
          <w:color w:val="000000"/>
          <w:kern w:val="0"/>
          <w:lang w:eastAsia="fr-FR"/>
        </w:rPr>
      </w:pPr>
    </w:p>
    <w:p w14:paraId="6C90B37A" w14:textId="00CFDFE1" w:rsidR="00FA32D6" w:rsidRDefault="00FA32D6" w:rsidP="00880047">
      <w:pPr>
        <w:jc w:val="both"/>
        <w:rPr>
          <w:rFonts w:eastAsia="Calibri"/>
          <w:bCs/>
          <w:color w:val="000000"/>
          <w:kern w:val="0"/>
          <w:lang w:eastAsia="fr-FR"/>
        </w:rPr>
      </w:pPr>
      <w:r>
        <w:rPr>
          <w:rFonts w:eastAsia="Calibri"/>
          <w:bCs/>
          <w:color w:val="000000"/>
          <w:kern w:val="0"/>
          <w:lang w:eastAsia="fr-FR"/>
        </w:rPr>
        <w:t xml:space="preserve">Et après, de façon plus anecdotique, j’avais noté que le toit de la bibliothèque était déjà à refaire alors qu’elle est assez récente. J’ai noté ça. </w:t>
      </w:r>
      <w:r w:rsidR="006267F3">
        <w:rPr>
          <w:rFonts w:eastAsia="Calibri"/>
          <w:bCs/>
          <w:color w:val="000000"/>
          <w:kern w:val="0"/>
          <w:lang w:eastAsia="fr-FR"/>
        </w:rPr>
        <w:t xml:space="preserve">Le Chemin de la Matole, 12 500 euros, ce n’est pas énorme, mais c’est juste une réfection du chemin ou… ? Parce que c’est quand même une somme pour qu’elle apparaisse comme ça. Et pareil pour le terrain A7, entrée Stade </w:t>
      </w:r>
      <w:proofErr w:type="spellStart"/>
      <w:r w:rsidR="006267F3">
        <w:rPr>
          <w:rFonts w:eastAsia="Calibri"/>
          <w:bCs/>
          <w:color w:val="000000"/>
          <w:kern w:val="0"/>
          <w:lang w:eastAsia="fr-FR"/>
        </w:rPr>
        <w:t>Pazot</w:t>
      </w:r>
      <w:proofErr w:type="spellEnd"/>
      <w:r w:rsidR="006267F3">
        <w:rPr>
          <w:rFonts w:eastAsia="Calibri"/>
          <w:bCs/>
          <w:color w:val="000000"/>
          <w:kern w:val="0"/>
          <w:lang w:eastAsia="fr-FR"/>
        </w:rPr>
        <w:t>, 20 000 euros. Donc voilà, je me posais des questions sur ces dépenses qui sont quand même assez importantes.</w:t>
      </w:r>
    </w:p>
    <w:p w14:paraId="41CC651C" w14:textId="594FC55E" w:rsidR="006267F3" w:rsidRDefault="006267F3" w:rsidP="00880047">
      <w:pPr>
        <w:jc w:val="both"/>
        <w:rPr>
          <w:rFonts w:eastAsia="Calibri"/>
          <w:bCs/>
          <w:color w:val="000000"/>
          <w:kern w:val="0"/>
          <w:lang w:eastAsia="fr-FR"/>
        </w:rPr>
      </w:pPr>
    </w:p>
    <w:p w14:paraId="64537AD7" w14:textId="23036D44" w:rsidR="006267F3" w:rsidRDefault="006267F3"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Par exemple, parlons des montants. Vous voyez, le débat est aujourd’hui, mais prenons l’exemple d’un terrain ou de ce qu’on peut faire. Il va y avoir des réunions en visio. Par exemple, pour le foot, c’est le 23 février à 11h00, on va avoir une visio avec la ligue, parce qu’ils vont nous dire : « Voilà, vous allez avoir des subventions, des aides ». Donc nous, on a mis un montant et peut-être que ce sera le double ou moins ou beaucoup plus. Donc là, c’est vrai que ce n’est pas évident, donc il faut le prendre de façon globale d’ouverture et de dire : « Voilà, on imagine faire ça. Pourquoi faire ça ? C’est parce qu’il y a beaucoup de demande</w:t>
      </w:r>
      <w:r w:rsidR="00E12FFF">
        <w:rPr>
          <w:rFonts w:eastAsia="Calibri"/>
          <w:bCs/>
          <w:color w:val="000000"/>
          <w:kern w:val="0"/>
          <w:lang w:eastAsia="fr-FR"/>
        </w:rPr>
        <w:t>s</w:t>
      </w:r>
      <w:r>
        <w:rPr>
          <w:rFonts w:eastAsia="Calibri"/>
          <w:bCs/>
          <w:color w:val="000000"/>
          <w:kern w:val="0"/>
          <w:lang w:eastAsia="fr-FR"/>
        </w:rPr>
        <w:t> » et on met des montants. Et après, ça va s’affiner. Et vraiment, le moment important, ça va être pour le budget, parce que là, on mettra des montants approximatifs, toujours pareil parce qu’on prévoit toujours un peu plus. Mais voilà, pour répondre à la question, par exemple, parce que tu as cité, par exemple, le stade de foot, il se peut très bien qu’au budget ce s</w:t>
      </w:r>
      <w:r w:rsidR="00E12FFF">
        <w:rPr>
          <w:rFonts w:eastAsia="Calibri"/>
          <w:bCs/>
          <w:color w:val="000000"/>
          <w:kern w:val="0"/>
          <w:lang w:eastAsia="fr-FR"/>
        </w:rPr>
        <w:t>oit</w:t>
      </w:r>
      <w:r>
        <w:rPr>
          <w:rFonts w:eastAsia="Calibri"/>
          <w:bCs/>
          <w:color w:val="000000"/>
          <w:kern w:val="0"/>
          <w:lang w:eastAsia="fr-FR"/>
        </w:rPr>
        <w:t xml:space="preserve"> un autre montant. Donc il faut bien imaginer que les montants qui sont inscrits ici sont des montants avant précision d’étude. On n’est pas au budget aujourd’hui. Le budget, c’est le mois d’avril, d’accord ?</w:t>
      </w:r>
    </w:p>
    <w:p w14:paraId="17466849" w14:textId="031B6E8C" w:rsidR="006267F3" w:rsidRDefault="006267F3" w:rsidP="00880047">
      <w:pPr>
        <w:jc w:val="both"/>
        <w:rPr>
          <w:rFonts w:eastAsia="Calibri"/>
          <w:bCs/>
          <w:color w:val="000000"/>
          <w:kern w:val="0"/>
          <w:lang w:eastAsia="fr-FR"/>
        </w:rPr>
      </w:pPr>
    </w:p>
    <w:p w14:paraId="4E6CA2E9" w14:textId="784511DC" w:rsidR="006267F3" w:rsidRDefault="006267F3" w:rsidP="00880047">
      <w:pPr>
        <w:jc w:val="both"/>
        <w:rPr>
          <w:rFonts w:eastAsia="Calibri"/>
          <w:bCs/>
          <w:color w:val="000000"/>
          <w:kern w:val="0"/>
          <w:lang w:eastAsia="fr-FR"/>
        </w:rPr>
      </w:pPr>
      <w:r w:rsidRPr="006267F3">
        <w:rPr>
          <w:rFonts w:eastAsia="Calibri"/>
          <w:b/>
          <w:color w:val="000000"/>
          <w:kern w:val="0"/>
          <w:lang w:eastAsia="fr-FR"/>
        </w:rPr>
        <w:t>M. CHOLLET</w:t>
      </w:r>
      <w:r>
        <w:rPr>
          <w:rFonts w:eastAsia="Calibri"/>
          <w:bCs/>
          <w:color w:val="000000"/>
          <w:kern w:val="0"/>
          <w:lang w:eastAsia="fr-FR"/>
        </w:rPr>
        <w:t xml:space="preserve"> : Si je puis me permettre, ça dénote grosso modo une orientation sur les sommes qu’on est prêt à engager sur tel ou tel projet. Même si après, c’est au moment du budget qu’on </w:t>
      </w:r>
      <w:r w:rsidR="00771016">
        <w:rPr>
          <w:rFonts w:eastAsia="Calibri"/>
          <w:bCs/>
          <w:color w:val="000000"/>
          <w:kern w:val="0"/>
          <w:lang w:eastAsia="fr-FR"/>
        </w:rPr>
        <w:t>sera dans la précision, là, ça dénote quand même de savoir sur quoi on va passer l’essentiel de l’argent public.</w:t>
      </w:r>
    </w:p>
    <w:p w14:paraId="0CCB2F9E" w14:textId="69EE7C44" w:rsidR="00771016" w:rsidRDefault="00771016" w:rsidP="00880047">
      <w:pPr>
        <w:jc w:val="both"/>
        <w:rPr>
          <w:rFonts w:eastAsia="Calibri"/>
          <w:bCs/>
          <w:color w:val="000000"/>
          <w:kern w:val="0"/>
          <w:lang w:eastAsia="fr-FR"/>
        </w:rPr>
      </w:pPr>
    </w:p>
    <w:p w14:paraId="7D221B8F" w14:textId="04FF6E48" w:rsidR="00771016" w:rsidRDefault="00771016"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Tout à fait. Ça veut dire que vous, si vous avez des choses à rajouter, vous savez quand on fait la liste des courses, c’est si vous avez des choses à rajouter, on fait la liste. Donc le but n’est pas de dire : « On a mis 20 000, pourquoi 20 000 et pas 18 000 ? ». Ça, ce sont les services qui vont passer à la moulinette notre liste de courses. Par contre, même si on a essayé d’imaginer le plus possible de choses, peut-être qu’il y avait des choses à rajouter, à étudier. D’autres à reporter. Oui ?</w:t>
      </w:r>
    </w:p>
    <w:p w14:paraId="02764E9C" w14:textId="0FB257B8" w:rsidR="00771016" w:rsidRDefault="00771016" w:rsidP="00880047">
      <w:pPr>
        <w:jc w:val="both"/>
        <w:rPr>
          <w:rFonts w:eastAsia="Calibri"/>
          <w:bCs/>
          <w:color w:val="000000"/>
          <w:kern w:val="0"/>
          <w:lang w:eastAsia="fr-FR"/>
        </w:rPr>
      </w:pPr>
    </w:p>
    <w:p w14:paraId="47DBE54B" w14:textId="642C02D6" w:rsidR="00771016" w:rsidRDefault="008601F8" w:rsidP="00880047">
      <w:pPr>
        <w:jc w:val="both"/>
        <w:rPr>
          <w:rFonts w:eastAsia="Calibri"/>
          <w:bCs/>
          <w:color w:val="000000"/>
          <w:kern w:val="0"/>
          <w:lang w:eastAsia="fr-FR"/>
        </w:rPr>
      </w:pPr>
      <w:r>
        <w:rPr>
          <w:rFonts w:eastAsia="Calibri"/>
          <w:b/>
          <w:color w:val="000000"/>
          <w:kern w:val="0"/>
          <w:lang w:eastAsia="fr-FR"/>
        </w:rPr>
        <w:t>M. VAUTRIN</w:t>
      </w:r>
      <w:r w:rsidR="00C24ED9">
        <w:rPr>
          <w:rFonts w:eastAsia="Calibri"/>
          <w:b/>
          <w:color w:val="000000"/>
          <w:kern w:val="0"/>
          <w:lang w:eastAsia="fr-FR"/>
        </w:rPr>
        <w:t xml:space="preserve"> </w:t>
      </w:r>
      <w:r w:rsidR="00771016">
        <w:rPr>
          <w:rFonts w:eastAsia="Calibri"/>
          <w:bCs/>
          <w:color w:val="000000"/>
          <w:kern w:val="0"/>
          <w:lang w:eastAsia="fr-FR"/>
        </w:rPr>
        <w:t xml:space="preserve">: Par rapport au terrain de foot que Yannick évoquait, j’ai vu un article dans la presse </w:t>
      </w:r>
      <w:r w:rsidR="00801B3C">
        <w:rPr>
          <w:rFonts w:eastAsia="Calibri"/>
          <w:bCs/>
          <w:color w:val="000000"/>
          <w:kern w:val="0"/>
          <w:lang w:eastAsia="fr-FR"/>
        </w:rPr>
        <w:t>et</w:t>
      </w:r>
      <w:r w:rsidR="00771016">
        <w:rPr>
          <w:rFonts w:eastAsia="Calibri"/>
          <w:bCs/>
          <w:color w:val="000000"/>
          <w:kern w:val="0"/>
          <w:lang w:eastAsia="fr-FR"/>
        </w:rPr>
        <w:t xml:space="preserve"> ce serait sans doute une transformation synthétique et c’est vrai que j’ai vu 20 000 euros sur le tableau. Alors, pour connaitre aussi très bien le sujet parce qu’un grand terrain synthétique, c’est minimum 800 000 euros, je connais aussi les aides de la Fédération française de football qui ne sont quand même pas à ce niveau-là. J’étais un peu surpris, même si c’est un terrain de foot </w:t>
      </w:r>
      <w:r w:rsidR="00D14AF9">
        <w:rPr>
          <w:rFonts w:eastAsia="Calibri"/>
          <w:bCs/>
          <w:color w:val="000000"/>
          <w:kern w:val="0"/>
          <w:lang w:eastAsia="fr-FR"/>
        </w:rPr>
        <w:t>à 7</w:t>
      </w:r>
      <w:r w:rsidR="00771016">
        <w:rPr>
          <w:rFonts w:eastAsia="Calibri"/>
          <w:bCs/>
          <w:color w:val="000000"/>
          <w:kern w:val="0"/>
          <w:lang w:eastAsia="fr-FR"/>
        </w:rPr>
        <w:t xml:space="preserve"> en tout cas sur une transformation en synthétique. </w:t>
      </w:r>
      <w:r w:rsidR="00D07B15">
        <w:rPr>
          <w:rFonts w:eastAsia="Calibri"/>
          <w:bCs/>
          <w:color w:val="000000"/>
          <w:kern w:val="0"/>
          <w:lang w:eastAsia="fr-FR"/>
        </w:rPr>
        <w:t xml:space="preserve">Il doit y en avoir au bas mot pour 200/250 000 €. </w:t>
      </w:r>
      <w:r w:rsidR="00771016">
        <w:rPr>
          <w:rFonts w:eastAsia="Calibri"/>
          <w:bCs/>
          <w:color w:val="000000"/>
          <w:kern w:val="0"/>
          <w:lang w:eastAsia="fr-FR"/>
        </w:rPr>
        <w:t xml:space="preserve">Ça, c’est une certitude. Mais je sais que la Fédération française de football, la ligue ou le district, il y a toujours des subventions, il y a toujours des aides, mais c’est souvent autour de 50 000 euros, 60 000 euros, ça ne va pas chercher non plus très loin. Donc après, je sais que les études vont se faire, il n’y a pas de souci. En tout cas, préparez-vous, sur une aire de jeu </w:t>
      </w:r>
      <w:r w:rsidR="00D07B15">
        <w:rPr>
          <w:rFonts w:eastAsia="Calibri"/>
          <w:bCs/>
          <w:color w:val="000000"/>
          <w:kern w:val="0"/>
          <w:lang w:eastAsia="fr-FR"/>
        </w:rPr>
        <w:t>à 7</w:t>
      </w:r>
      <w:r w:rsidR="00771016">
        <w:rPr>
          <w:rFonts w:eastAsia="Calibri"/>
          <w:bCs/>
          <w:color w:val="000000"/>
          <w:kern w:val="0"/>
          <w:lang w:eastAsia="fr-FR"/>
        </w:rPr>
        <w:t>, on va tout de suite être sur quelques centaines de milliers d’euros.</w:t>
      </w:r>
      <w:r w:rsidR="005D4B95">
        <w:rPr>
          <w:rFonts w:eastAsia="Calibri"/>
          <w:bCs/>
          <w:color w:val="000000"/>
          <w:kern w:val="0"/>
          <w:lang w:eastAsia="fr-FR"/>
        </w:rPr>
        <w:t xml:space="preserve"> C’est toujours beaucoup trop cher. </w:t>
      </w:r>
    </w:p>
    <w:p w14:paraId="4A3F6402" w14:textId="7CEC705F" w:rsidR="005D4B95" w:rsidRDefault="005D4B95" w:rsidP="00880047">
      <w:pPr>
        <w:jc w:val="both"/>
        <w:rPr>
          <w:rFonts w:eastAsia="Calibri"/>
          <w:bCs/>
          <w:color w:val="000000"/>
          <w:kern w:val="0"/>
          <w:lang w:eastAsia="fr-FR"/>
        </w:rPr>
      </w:pPr>
    </w:p>
    <w:p w14:paraId="159FEFF0" w14:textId="2D24E610" w:rsidR="005D4B95" w:rsidRDefault="005D4B95" w:rsidP="00880047">
      <w:pPr>
        <w:jc w:val="both"/>
        <w:rPr>
          <w:rFonts w:eastAsia="Calibri"/>
          <w:bCs/>
          <w:color w:val="000000"/>
          <w:kern w:val="0"/>
          <w:lang w:eastAsia="fr-FR"/>
        </w:rPr>
      </w:pPr>
      <w:r>
        <w:rPr>
          <w:rFonts w:eastAsia="Calibri"/>
          <w:bCs/>
          <w:color w:val="000000"/>
          <w:kern w:val="0"/>
          <w:lang w:eastAsia="fr-FR"/>
        </w:rPr>
        <w:t xml:space="preserve">Et puis après, sur les investissements, donc moi, j’avais noté les 250 000 euros pour les voies </w:t>
      </w:r>
      <w:r w:rsidR="00D07B15">
        <w:rPr>
          <w:rFonts w:eastAsia="Calibri"/>
          <w:bCs/>
          <w:color w:val="000000"/>
          <w:kern w:val="0"/>
          <w:lang w:eastAsia="fr-FR"/>
        </w:rPr>
        <w:t>douces</w:t>
      </w:r>
      <w:r>
        <w:rPr>
          <w:rFonts w:eastAsia="Calibri"/>
          <w:bCs/>
          <w:color w:val="000000"/>
          <w:kern w:val="0"/>
          <w:lang w:eastAsia="fr-FR"/>
        </w:rPr>
        <w:t xml:space="preserve"> et c’est vrai qu’il y a un réel besoin sur la Commune au niveau des pistes cyclables. Et c’est vrai que si on peut vraiment prévoir tous les ans comme ça s’est fait sur le </w:t>
      </w:r>
      <w:r w:rsidR="00D07B15">
        <w:rPr>
          <w:rFonts w:eastAsia="Calibri"/>
          <w:bCs/>
          <w:color w:val="000000"/>
          <w:kern w:val="0"/>
          <w:lang w:eastAsia="fr-FR"/>
        </w:rPr>
        <w:t>chemin du moulin noir</w:t>
      </w:r>
      <w:r>
        <w:rPr>
          <w:rFonts w:eastAsia="Calibri"/>
          <w:bCs/>
          <w:color w:val="000000"/>
          <w:kern w:val="0"/>
          <w:lang w:eastAsia="fr-FR"/>
        </w:rPr>
        <w:t xml:space="preserve"> et sur des axes encore un peu principaux, comme </w:t>
      </w:r>
      <w:r w:rsidR="00D07B15">
        <w:rPr>
          <w:rFonts w:eastAsia="Calibri"/>
          <w:bCs/>
          <w:color w:val="000000"/>
          <w:kern w:val="0"/>
          <w:lang w:eastAsia="fr-FR"/>
        </w:rPr>
        <w:t>l’avenue du Général de Gaulle</w:t>
      </w:r>
      <w:r>
        <w:rPr>
          <w:rFonts w:eastAsia="Calibri"/>
          <w:bCs/>
          <w:color w:val="000000"/>
          <w:kern w:val="0"/>
          <w:lang w:eastAsia="fr-FR"/>
        </w:rPr>
        <w:t xml:space="preserve"> par exemple, je pense que ça ne serait pas un monde pour tout le monde. </w:t>
      </w:r>
    </w:p>
    <w:p w14:paraId="2A99DDBE" w14:textId="6BDC8F6C" w:rsidR="005D4B95" w:rsidRDefault="005D4B95" w:rsidP="00880047">
      <w:pPr>
        <w:jc w:val="both"/>
        <w:rPr>
          <w:rFonts w:eastAsia="Calibri"/>
          <w:bCs/>
          <w:color w:val="000000"/>
          <w:kern w:val="0"/>
          <w:lang w:eastAsia="fr-FR"/>
        </w:rPr>
      </w:pPr>
    </w:p>
    <w:p w14:paraId="0777146E" w14:textId="538314CB" w:rsidR="005D4B95" w:rsidRDefault="005D4B95" w:rsidP="00880047">
      <w:pPr>
        <w:jc w:val="both"/>
        <w:rPr>
          <w:rFonts w:eastAsia="Calibri"/>
          <w:bCs/>
          <w:color w:val="000000"/>
          <w:kern w:val="0"/>
          <w:lang w:eastAsia="fr-FR"/>
        </w:rPr>
      </w:pPr>
      <w:r>
        <w:rPr>
          <w:rFonts w:eastAsia="Calibri"/>
          <w:bCs/>
          <w:color w:val="000000"/>
          <w:kern w:val="0"/>
          <w:lang w:eastAsia="fr-FR"/>
        </w:rPr>
        <w:lastRenderedPageBreak/>
        <w:t xml:space="preserve">Et après, l’éternel sujet, mais là je sais qu’on n’est pas les seuls décideurs malheureusement, c’est bien entendu la </w:t>
      </w:r>
      <w:proofErr w:type="spellStart"/>
      <w:r w:rsidR="003604E3">
        <w:rPr>
          <w:rFonts w:eastAsia="Calibri"/>
          <w:bCs/>
          <w:color w:val="000000"/>
          <w:kern w:val="0"/>
          <w:lang w:eastAsia="fr-FR"/>
        </w:rPr>
        <w:t>Caminasse</w:t>
      </w:r>
      <w:proofErr w:type="spellEnd"/>
      <w:r>
        <w:rPr>
          <w:rFonts w:eastAsia="Calibri"/>
          <w:bCs/>
          <w:color w:val="000000"/>
          <w:kern w:val="0"/>
          <w:lang w:eastAsia="fr-FR"/>
        </w:rPr>
        <w:t xml:space="preserve"> entre la sortie de Cadaujac et Villenave</w:t>
      </w:r>
      <w:r w:rsidR="00E12FFF">
        <w:rPr>
          <w:rFonts w:eastAsia="Calibri"/>
          <w:bCs/>
          <w:color w:val="000000"/>
          <w:kern w:val="0"/>
          <w:lang w:eastAsia="fr-FR"/>
        </w:rPr>
        <w:t>-</w:t>
      </w:r>
      <w:r>
        <w:rPr>
          <w:rFonts w:eastAsia="Calibri"/>
          <w:bCs/>
          <w:color w:val="000000"/>
          <w:kern w:val="0"/>
          <w:lang w:eastAsia="fr-FR"/>
        </w:rPr>
        <w:t>d’Ornon. C’est ce qu’on disait il y a quelques jours dans une commission, c’est vrai que je pense qu’on est tous d’accord, on rencontre de plus en plus de piétons à n’importe quelle heure du jour comme de la nuit. Et pour l’instant, il n’y a pas d’accident et on espère qu’il n’y en aura pas,</w:t>
      </w:r>
      <w:r w:rsidR="00E26FDF">
        <w:rPr>
          <w:rFonts w:eastAsia="Calibri"/>
          <w:bCs/>
          <w:color w:val="000000"/>
          <w:kern w:val="0"/>
          <w:lang w:eastAsia="fr-FR"/>
        </w:rPr>
        <w:t xml:space="preserve"> mais c’est vrai que </w:t>
      </w:r>
      <w:proofErr w:type="spellStart"/>
      <w:r w:rsidR="00D07B15">
        <w:rPr>
          <w:rFonts w:eastAsia="Calibri"/>
          <w:bCs/>
          <w:color w:val="000000"/>
          <w:kern w:val="0"/>
          <w:lang w:eastAsia="fr-FR"/>
        </w:rPr>
        <w:t>que</w:t>
      </w:r>
      <w:proofErr w:type="spellEnd"/>
      <w:r w:rsidR="00D07B15">
        <w:rPr>
          <w:rFonts w:eastAsia="Calibri"/>
          <w:bCs/>
          <w:color w:val="000000"/>
          <w:kern w:val="0"/>
          <w:lang w:eastAsia="fr-FR"/>
        </w:rPr>
        <w:t xml:space="preserve"> le jour où on aura</w:t>
      </w:r>
      <w:r w:rsidR="00E26FDF">
        <w:rPr>
          <w:rFonts w:eastAsia="Calibri"/>
          <w:bCs/>
          <w:color w:val="000000"/>
          <w:kern w:val="0"/>
          <w:lang w:eastAsia="fr-FR"/>
        </w:rPr>
        <w:t xml:space="preserve"> une piste cyclable, je pense que ça ne sera que bénéfique pour tous les cadaujacais et cadaujacaises.</w:t>
      </w:r>
    </w:p>
    <w:p w14:paraId="16D6AA9E" w14:textId="445C378E" w:rsidR="00C94F2F" w:rsidRDefault="00C94F2F" w:rsidP="00880047">
      <w:pPr>
        <w:jc w:val="both"/>
        <w:rPr>
          <w:rFonts w:eastAsia="Calibri"/>
          <w:bCs/>
          <w:color w:val="000000"/>
          <w:kern w:val="0"/>
          <w:lang w:eastAsia="fr-FR"/>
        </w:rPr>
      </w:pPr>
    </w:p>
    <w:p w14:paraId="338C6297" w14:textId="77777777" w:rsidR="00F63464" w:rsidRDefault="00C94F2F"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En tout cas</w:t>
      </w:r>
      <w:r w:rsidR="00F63464">
        <w:rPr>
          <w:rFonts w:eastAsia="Calibri"/>
          <w:bCs/>
          <w:color w:val="000000"/>
          <w:kern w:val="0"/>
          <w:lang w:eastAsia="fr-FR"/>
        </w:rPr>
        <w:t>,</w:t>
      </w:r>
      <w:r>
        <w:rPr>
          <w:rFonts w:eastAsia="Calibri"/>
          <w:bCs/>
          <w:color w:val="000000"/>
          <w:kern w:val="0"/>
          <w:lang w:eastAsia="fr-FR"/>
        </w:rPr>
        <w:t xml:space="preserve"> la volonté est de nous tous ici et même si on n’est pas les financeurs, parce que nous, on est hors agglomération principalement et c’est la </w:t>
      </w:r>
      <w:r w:rsidR="00F63464">
        <w:rPr>
          <w:rFonts w:eastAsia="Calibri"/>
          <w:bCs/>
          <w:color w:val="000000"/>
          <w:kern w:val="0"/>
          <w:lang w:eastAsia="fr-FR"/>
        </w:rPr>
        <w:t>m</w:t>
      </w:r>
      <w:r>
        <w:rPr>
          <w:rFonts w:eastAsia="Calibri"/>
          <w:bCs/>
          <w:color w:val="000000"/>
          <w:kern w:val="0"/>
          <w:lang w:eastAsia="fr-FR"/>
        </w:rPr>
        <w:t xml:space="preserve">étropole. Je sais qu’il y a la volonté de la </w:t>
      </w:r>
      <w:r w:rsidR="00F63464">
        <w:rPr>
          <w:rFonts w:eastAsia="Calibri"/>
          <w:bCs/>
          <w:color w:val="000000"/>
          <w:kern w:val="0"/>
          <w:lang w:eastAsia="fr-FR"/>
        </w:rPr>
        <w:t>m</w:t>
      </w:r>
      <w:r>
        <w:rPr>
          <w:rFonts w:eastAsia="Calibri"/>
          <w:bCs/>
          <w:color w:val="000000"/>
          <w:kern w:val="0"/>
          <w:lang w:eastAsia="fr-FR"/>
        </w:rPr>
        <w:t>étropole déjà. Le département, je pense qu’il va falloir qu’il s’y mette aussi, à prévoir des investissements lourds dans ce genre d’investissement. Parce que nous, notre grande difficulté, ce sont les départementales hors agglomération. Et c’est vrai que là, on sent qu’il y a beaucoup plus d’investissement dans tout ce qui est zone naturelle, ouverture des chemins, etc. Ce qui est très bien aussi. Mais ouverture au public des zones naturelles, etc., c’est bien, mais on se rend compte que dans nos communes limitrophes à la métropole</w:t>
      </w:r>
      <w:r w:rsidR="003604E3">
        <w:rPr>
          <w:rFonts w:eastAsia="Calibri"/>
          <w:bCs/>
          <w:color w:val="000000"/>
          <w:kern w:val="0"/>
          <w:lang w:eastAsia="fr-FR"/>
        </w:rPr>
        <w:t xml:space="preserve">, on a besoin de mobilité. Ça tombe bien : non seulement le département est propriétaire hors agglomération et décide de tout et finance aussi. Mais il est vrai qu’en plus, la communauté de </w:t>
      </w:r>
      <w:r w:rsidR="00F63464">
        <w:rPr>
          <w:rFonts w:eastAsia="Calibri"/>
          <w:bCs/>
          <w:color w:val="000000"/>
          <w:kern w:val="0"/>
          <w:lang w:eastAsia="fr-FR"/>
        </w:rPr>
        <w:t>C</w:t>
      </w:r>
      <w:r w:rsidR="003604E3">
        <w:rPr>
          <w:rFonts w:eastAsia="Calibri"/>
          <w:bCs/>
          <w:color w:val="000000"/>
          <w:kern w:val="0"/>
          <w:lang w:eastAsia="fr-FR"/>
        </w:rPr>
        <w:t xml:space="preserve">ommunes a voulu prendre la mobilité. Nous, on leur a dit : « Attention, laissez-nous faire plutôt, on va travailler avec la région », « Non, on veut s’en occuper. ». </w:t>
      </w:r>
    </w:p>
    <w:p w14:paraId="725B94A4" w14:textId="77777777" w:rsidR="00F63464" w:rsidRDefault="00F63464" w:rsidP="00880047">
      <w:pPr>
        <w:jc w:val="both"/>
        <w:rPr>
          <w:rFonts w:eastAsia="Calibri"/>
          <w:bCs/>
          <w:color w:val="000000"/>
          <w:kern w:val="0"/>
          <w:lang w:eastAsia="fr-FR"/>
        </w:rPr>
      </w:pPr>
    </w:p>
    <w:p w14:paraId="20CC195B" w14:textId="2BAEF78D" w:rsidR="00C94F2F" w:rsidRDefault="003604E3" w:rsidP="00880047">
      <w:pPr>
        <w:jc w:val="both"/>
        <w:rPr>
          <w:rFonts w:eastAsia="Calibri"/>
          <w:bCs/>
          <w:color w:val="000000"/>
          <w:kern w:val="0"/>
          <w:lang w:eastAsia="fr-FR"/>
        </w:rPr>
      </w:pPr>
      <w:r>
        <w:rPr>
          <w:rFonts w:eastAsia="Calibri"/>
          <w:bCs/>
          <w:color w:val="000000"/>
          <w:kern w:val="0"/>
          <w:lang w:eastAsia="fr-FR"/>
        </w:rPr>
        <w:t xml:space="preserve">Donc aujourd’hui, un an après, je vous propose dans toutes vos commissions de sensibiliser dès que vous pouvez savoir où en est-on de cette compétence mobilité qui a été prise il y a une année. Caler au moins, je dirais, le cap. On sait très bien qu’on ne va pas faire… Quel est le cap ? Le cap, c’est quoi ? Pour l’instant, on n’a pas de cap. Je pense que les études sont en cours, je ne suis pas au courant, mais j’espère qu’on va avancer sur ce dossier. Parce que c’est énorme, la mobilité. Alors, autant nos zones naturelles, OK, mais on peut… les zones naturelles, on les laisse vivre, elles sont heureuses et on protège pour l’avenir. Par contre, la mobilité, et moi je pense à la </w:t>
      </w:r>
      <w:proofErr w:type="spellStart"/>
      <w:r>
        <w:rPr>
          <w:rFonts w:eastAsia="Calibri"/>
          <w:bCs/>
          <w:color w:val="000000"/>
          <w:kern w:val="0"/>
          <w:lang w:eastAsia="fr-FR"/>
        </w:rPr>
        <w:t>Caminasse</w:t>
      </w:r>
      <w:proofErr w:type="spellEnd"/>
      <w:r>
        <w:rPr>
          <w:rFonts w:eastAsia="Calibri"/>
          <w:bCs/>
          <w:color w:val="000000"/>
          <w:kern w:val="0"/>
          <w:lang w:eastAsia="fr-FR"/>
        </w:rPr>
        <w:t>, c’est sûr.</w:t>
      </w:r>
      <w:r w:rsidR="004545FA">
        <w:rPr>
          <w:rFonts w:eastAsia="Calibri"/>
          <w:bCs/>
          <w:color w:val="000000"/>
          <w:kern w:val="0"/>
          <w:lang w:eastAsia="fr-FR"/>
        </w:rPr>
        <w:t xml:space="preserve"> C’est dommage de ne pas avancer là. Oui ?</w:t>
      </w:r>
    </w:p>
    <w:p w14:paraId="0230A8AC" w14:textId="1FC37048" w:rsidR="004545FA" w:rsidRDefault="004545FA" w:rsidP="00880047">
      <w:pPr>
        <w:jc w:val="both"/>
        <w:rPr>
          <w:rFonts w:eastAsia="Calibri"/>
          <w:bCs/>
          <w:color w:val="000000"/>
          <w:kern w:val="0"/>
          <w:lang w:eastAsia="fr-FR"/>
        </w:rPr>
      </w:pPr>
    </w:p>
    <w:p w14:paraId="27B72A90" w14:textId="057CC854" w:rsidR="004545FA" w:rsidRDefault="00D07B15" w:rsidP="00880047">
      <w:pPr>
        <w:jc w:val="both"/>
        <w:rPr>
          <w:rFonts w:eastAsia="Calibri"/>
          <w:bCs/>
          <w:color w:val="000000"/>
          <w:kern w:val="0"/>
          <w:lang w:eastAsia="fr-FR"/>
        </w:rPr>
      </w:pPr>
      <w:r>
        <w:rPr>
          <w:rFonts w:eastAsia="Calibri"/>
          <w:b/>
          <w:color w:val="000000"/>
          <w:kern w:val="0"/>
          <w:lang w:eastAsia="fr-FR"/>
        </w:rPr>
        <w:t>Mme REMAZEILLES</w:t>
      </w:r>
      <w:r w:rsidR="004545FA">
        <w:rPr>
          <w:rFonts w:eastAsia="Calibri"/>
          <w:bCs/>
          <w:color w:val="000000"/>
          <w:kern w:val="0"/>
          <w:lang w:eastAsia="fr-FR"/>
        </w:rPr>
        <w:t xml:space="preserve"> : </w:t>
      </w:r>
      <w:r w:rsidR="008601F8">
        <w:rPr>
          <w:rFonts w:eastAsia="Calibri"/>
          <w:bCs/>
          <w:color w:val="000000"/>
          <w:kern w:val="0"/>
          <w:lang w:eastAsia="fr-FR"/>
        </w:rPr>
        <w:t>C’est vrai qu’on ne peut pas mettre en concurrence les zones naturelles et les espaces à protéger, parce qu’heureusement pour eux, ils ont des recettes et il y a énormément de recettes. Ce sont des projets qui sont financés à 80 % contrairement à la mobilité qui n’a quasiment pas de recette, parce que l’environnement a des recettes presque fléchées et tant mieux</w:t>
      </w:r>
      <w:r w:rsidR="00F63464">
        <w:rPr>
          <w:rFonts w:eastAsia="Calibri"/>
          <w:bCs/>
          <w:color w:val="000000"/>
          <w:kern w:val="0"/>
          <w:lang w:eastAsia="fr-FR"/>
        </w:rPr>
        <w:t>,</w:t>
      </w:r>
      <w:r w:rsidR="008601F8">
        <w:rPr>
          <w:rFonts w:eastAsia="Calibri"/>
          <w:bCs/>
          <w:color w:val="000000"/>
          <w:kern w:val="0"/>
          <w:lang w:eastAsia="fr-FR"/>
        </w:rPr>
        <w:t xml:space="preserve"> parce que ça permet de sécuriser aussi certaines données, mais c’est vrai que nous – puisque vous nous laissez le débat sur les orientations, on va vous donner des propositions – pour nous, ce n’est pas assez ambitieux, comme le dit Thierry, sur l’aménagement. 250 000 euros, c’est ce qui a été prévu l’an dernier, donc c’est le chemin qui a été fait. Mais s’il y avait un </w:t>
      </w:r>
      <w:r>
        <w:rPr>
          <w:rFonts w:eastAsia="Calibri"/>
          <w:bCs/>
          <w:color w:val="000000"/>
          <w:kern w:val="0"/>
          <w:lang w:eastAsia="fr-FR"/>
        </w:rPr>
        <w:t>aménagement</w:t>
      </w:r>
      <w:r w:rsidR="008601F8">
        <w:rPr>
          <w:rFonts w:eastAsia="Calibri"/>
          <w:bCs/>
          <w:color w:val="000000"/>
          <w:kern w:val="0"/>
          <w:lang w:eastAsia="fr-FR"/>
        </w:rPr>
        <w:t xml:space="preserve"> du terrain synthétique, pour nous, ce n'était pas la priorité, l’aménagement d’un terrain. Nous, la priorité, c’est vraiment la mobilité et d’avoir une perspective jusqu’à la fin du mandat. </w:t>
      </w:r>
      <w:r w:rsidR="00067F3B">
        <w:rPr>
          <w:rFonts w:eastAsia="Calibri"/>
          <w:bCs/>
          <w:color w:val="000000"/>
          <w:kern w:val="0"/>
          <w:lang w:eastAsia="fr-FR"/>
        </w:rPr>
        <w:t xml:space="preserve">Quel est l’ordonnancement ? C’est telle voix, telle voix, telle voix. C’est-à-dire que nous, c’est ça qui ne transparait pas. Comme vous l’avez dit beaucoup de fois, en fait, c’est une liste. Chaque commission ou chaque adjoint, je ne sais pas comment c’est fait, a fait sa liste et on ne voit pas la philosophie générale. Pour nous, ce qui doit transparaitre, c’est la mobilité et que de la mobilité. Comme on se l’est dit l’autre fois, j’ai croisé à 10h00 du soir une dame en fauteuil roulant sur la </w:t>
      </w:r>
      <w:proofErr w:type="spellStart"/>
      <w:r w:rsidR="00067F3B">
        <w:rPr>
          <w:rFonts w:eastAsia="Calibri"/>
          <w:bCs/>
          <w:color w:val="000000"/>
          <w:kern w:val="0"/>
          <w:lang w:eastAsia="fr-FR"/>
        </w:rPr>
        <w:t>Caminasse</w:t>
      </w:r>
      <w:proofErr w:type="spellEnd"/>
      <w:r w:rsidR="00067F3B">
        <w:rPr>
          <w:rFonts w:eastAsia="Calibri"/>
          <w:bCs/>
          <w:color w:val="000000"/>
          <w:kern w:val="0"/>
          <w:lang w:eastAsia="fr-FR"/>
        </w:rPr>
        <w:t xml:space="preserve">. Elle était éclairée, mais je trouve ça terrible parce qu’elle doit le faire pour des raisons, je suppose, professionnelles, pour accéder aux bus, mais je trouve ça terrible. Et il y a de plus en plus de personnes. Et c’est bien parce qu’ils veulent récupérer le 12, parce qu’on est à deux pas de </w:t>
      </w:r>
      <w:proofErr w:type="spellStart"/>
      <w:r>
        <w:rPr>
          <w:rFonts w:eastAsia="Calibri"/>
          <w:bCs/>
          <w:color w:val="000000"/>
          <w:kern w:val="0"/>
          <w:lang w:eastAsia="fr-FR"/>
        </w:rPr>
        <w:t>Courréjean</w:t>
      </w:r>
      <w:proofErr w:type="spellEnd"/>
      <w:r w:rsidR="00067F3B">
        <w:rPr>
          <w:rFonts w:eastAsia="Calibri"/>
          <w:bCs/>
          <w:color w:val="000000"/>
          <w:kern w:val="0"/>
          <w:lang w:eastAsia="fr-FR"/>
        </w:rPr>
        <w:t xml:space="preserve"> donc super, parce qu’on va sur les transports en commun, avec le prix de l’essence, tout le monde regarde à réduire ses coûts. Mais je trouve vraiment que, comme l’a dit Thierry, ce n’est pas assez ambitieux. Et comment rendre le prochain budget plus ambitieux ou en dehors du budget, parce que tout n’est pas budgété. Parce que comme vous l’avez dit, il y a beaucoup de travail préalable avec le fait de mobiliser les élus et tous les partenaires qui sont nombreux sur cette compétence mobilité. Mais pour nous, il nous manque des marqueurs et il nous manque des actes sur la mobilité. Vous disiez tout à l’heure que la communauté de </w:t>
      </w:r>
      <w:r w:rsidR="00F63464">
        <w:rPr>
          <w:rFonts w:eastAsia="Calibri"/>
          <w:bCs/>
          <w:color w:val="000000"/>
          <w:kern w:val="0"/>
          <w:lang w:eastAsia="fr-FR"/>
        </w:rPr>
        <w:t>C</w:t>
      </w:r>
      <w:r w:rsidR="00067F3B">
        <w:rPr>
          <w:rFonts w:eastAsia="Calibri"/>
          <w:bCs/>
          <w:color w:val="000000"/>
          <w:kern w:val="0"/>
          <w:lang w:eastAsia="fr-FR"/>
        </w:rPr>
        <w:t>ommunes ne bouge pas.</w:t>
      </w:r>
    </w:p>
    <w:p w14:paraId="41DA9899" w14:textId="7A1CF8C0" w:rsidR="00067F3B" w:rsidRDefault="00067F3B" w:rsidP="00880047">
      <w:pPr>
        <w:jc w:val="both"/>
        <w:rPr>
          <w:rFonts w:eastAsia="Calibri"/>
          <w:bCs/>
          <w:color w:val="000000"/>
          <w:kern w:val="0"/>
          <w:lang w:eastAsia="fr-FR"/>
        </w:rPr>
      </w:pPr>
    </w:p>
    <w:p w14:paraId="447FCF6B" w14:textId="4BB86675" w:rsidR="00067F3B" w:rsidRDefault="00067F3B"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xml:space="preserve"> : Je n’ai pas dit ça. Ils ont voulu prendre la compétence à la place de la région. Ce ne sont pas les mêmes capacités d’investissement. </w:t>
      </w:r>
    </w:p>
    <w:p w14:paraId="7C3F71D7" w14:textId="28FF2F0E" w:rsidR="00067F3B" w:rsidRDefault="00067F3B" w:rsidP="00880047">
      <w:pPr>
        <w:jc w:val="both"/>
        <w:rPr>
          <w:rFonts w:eastAsia="Calibri"/>
          <w:bCs/>
          <w:color w:val="000000"/>
          <w:kern w:val="0"/>
          <w:lang w:eastAsia="fr-FR"/>
        </w:rPr>
      </w:pPr>
    </w:p>
    <w:p w14:paraId="60BCFFEE" w14:textId="588F0954" w:rsidR="00067F3B" w:rsidRDefault="00D07B15" w:rsidP="00880047">
      <w:pPr>
        <w:jc w:val="both"/>
        <w:rPr>
          <w:rFonts w:eastAsia="Calibri"/>
          <w:bCs/>
          <w:color w:val="000000"/>
          <w:kern w:val="0"/>
          <w:lang w:eastAsia="fr-FR"/>
        </w:rPr>
      </w:pPr>
      <w:r>
        <w:rPr>
          <w:rFonts w:eastAsia="Calibri"/>
          <w:b/>
          <w:color w:val="000000"/>
          <w:kern w:val="0"/>
          <w:lang w:eastAsia="fr-FR"/>
        </w:rPr>
        <w:t>Mme REMAZEILLES</w:t>
      </w:r>
      <w:r w:rsidR="00067F3B">
        <w:rPr>
          <w:rFonts w:eastAsia="Calibri"/>
          <w:bCs/>
          <w:color w:val="000000"/>
          <w:kern w:val="0"/>
          <w:lang w:eastAsia="fr-FR"/>
        </w:rPr>
        <w:t xml:space="preserve"> : </w:t>
      </w:r>
      <w:r w:rsidR="00067F3B" w:rsidRPr="00067F3B">
        <w:rPr>
          <w:rFonts w:eastAsia="Calibri"/>
          <w:bCs/>
          <w:color w:val="000000"/>
          <w:kern w:val="0"/>
          <w:lang w:eastAsia="fr-FR"/>
        </w:rPr>
        <w:t>À</w:t>
      </w:r>
      <w:r w:rsidR="00067F3B">
        <w:rPr>
          <w:rFonts w:eastAsia="Calibri"/>
          <w:bCs/>
          <w:color w:val="000000"/>
          <w:kern w:val="0"/>
          <w:lang w:eastAsia="fr-FR"/>
        </w:rPr>
        <w:t xml:space="preserve"> titre d’exemple, nous, notre communauté de </w:t>
      </w:r>
      <w:r w:rsidR="00F63464" w:rsidRPr="00D202AA">
        <w:rPr>
          <w:rFonts w:eastAsia="Calibri"/>
          <w:bCs/>
          <w:color w:val="000000"/>
          <w:kern w:val="0"/>
          <w:lang w:eastAsia="fr-FR"/>
        </w:rPr>
        <w:t>C</w:t>
      </w:r>
      <w:r w:rsidR="00067F3B" w:rsidRPr="00D202AA">
        <w:rPr>
          <w:rFonts w:eastAsia="Calibri"/>
          <w:bCs/>
          <w:color w:val="000000"/>
          <w:kern w:val="0"/>
          <w:lang w:eastAsia="fr-FR"/>
        </w:rPr>
        <w:t>ommunes, on</w:t>
      </w:r>
      <w:r w:rsidR="00067F3B">
        <w:rPr>
          <w:rFonts w:eastAsia="Calibri"/>
          <w:bCs/>
          <w:color w:val="000000"/>
          <w:kern w:val="0"/>
          <w:lang w:eastAsia="fr-FR"/>
        </w:rPr>
        <w:t xml:space="preserve"> n’a pas pris la compétence, on l’a laissée à la région. C’est la région qui l’a, ça n’avance pas plus. </w:t>
      </w:r>
      <w:r w:rsidR="00F725C8">
        <w:rPr>
          <w:rFonts w:eastAsia="Calibri"/>
          <w:bCs/>
          <w:color w:val="000000"/>
          <w:kern w:val="0"/>
          <w:lang w:eastAsia="fr-FR"/>
        </w:rPr>
        <w:t xml:space="preserve">Enfin, c’est tellement complexe, ce sujet de la mobilité que ça ne va pas se résoudre en un an. Donc, les propositions : est-ce qu’on ne pourrait pas aussi, comme le prévoit la loi, à travers vous ou à travers le vice-président en </w:t>
      </w:r>
      <w:r w:rsidR="00F725C8">
        <w:rPr>
          <w:rFonts w:eastAsia="Calibri"/>
          <w:bCs/>
          <w:color w:val="000000"/>
          <w:kern w:val="0"/>
          <w:lang w:eastAsia="fr-FR"/>
        </w:rPr>
        <w:lastRenderedPageBreak/>
        <w:t xml:space="preserve">charge de la mobilité à la communauté de </w:t>
      </w:r>
      <w:r w:rsidR="00D202AA">
        <w:rPr>
          <w:rFonts w:eastAsia="Calibri"/>
          <w:bCs/>
          <w:color w:val="000000"/>
          <w:kern w:val="0"/>
          <w:lang w:eastAsia="fr-FR"/>
        </w:rPr>
        <w:t>C</w:t>
      </w:r>
      <w:r w:rsidR="00F725C8">
        <w:rPr>
          <w:rFonts w:eastAsia="Calibri"/>
          <w:bCs/>
          <w:color w:val="000000"/>
          <w:kern w:val="0"/>
          <w:lang w:eastAsia="fr-FR"/>
        </w:rPr>
        <w:t>ommunes ou le prés</w:t>
      </w:r>
      <w:r w:rsidR="00D202AA">
        <w:rPr>
          <w:rFonts w:eastAsia="Calibri"/>
          <w:bCs/>
          <w:color w:val="000000"/>
          <w:kern w:val="0"/>
          <w:lang w:eastAsia="fr-FR"/>
        </w:rPr>
        <w:t>id</w:t>
      </w:r>
      <w:r w:rsidR="00F725C8">
        <w:rPr>
          <w:rFonts w:eastAsia="Calibri"/>
          <w:bCs/>
          <w:color w:val="000000"/>
          <w:kern w:val="0"/>
          <w:lang w:eastAsia="fr-FR"/>
        </w:rPr>
        <w:t xml:space="preserve">ent, qui veulent faire part de la stratégie de la communauté de </w:t>
      </w:r>
      <w:r w:rsidR="00D202AA">
        <w:rPr>
          <w:rFonts w:eastAsia="Calibri"/>
          <w:bCs/>
          <w:color w:val="000000"/>
          <w:kern w:val="0"/>
          <w:lang w:eastAsia="fr-FR"/>
        </w:rPr>
        <w:t>C</w:t>
      </w:r>
      <w:r w:rsidR="00F725C8">
        <w:rPr>
          <w:rFonts w:eastAsia="Calibri"/>
          <w:bCs/>
          <w:color w:val="000000"/>
          <w:kern w:val="0"/>
          <w:lang w:eastAsia="fr-FR"/>
        </w:rPr>
        <w:t>ommunes sur ce sujet et que nous, on puisse interagir avec lui et qu’il entende directement les interrogations des élus cadaujacais. Donc ça, c’est une proposition : qu’il vienne et qu’on puisse débattre</w:t>
      </w:r>
      <w:r w:rsidR="00AF3108">
        <w:rPr>
          <w:rFonts w:eastAsia="Calibri"/>
          <w:bCs/>
          <w:color w:val="000000"/>
          <w:kern w:val="0"/>
          <w:lang w:eastAsia="fr-FR"/>
        </w:rPr>
        <w:t xml:space="preserve"> de la mobilité, comme on aurait dû débattre du PLH directement avec eux. Donc c’est vraiment une demande qu’on vous soumet.</w:t>
      </w:r>
    </w:p>
    <w:p w14:paraId="63D5D217" w14:textId="1CE9A302" w:rsidR="00AF3108" w:rsidRDefault="00AF3108" w:rsidP="00880047">
      <w:pPr>
        <w:jc w:val="both"/>
        <w:rPr>
          <w:rFonts w:eastAsia="Calibri"/>
          <w:bCs/>
          <w:color w:val="000000"/>
          <w:kern w:val="0"/>
          <w:lang w:eastAsia="fr-FR"/>
        </w:rPr>
      </w:pPr>
    </w:p>
    <w:p w14:paraId="4A1F57B9" w14:textId="11F147ED" w:rsidR="00AF3108" w:rsidRDefault="00AF3108"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xml:space="preserve"> : En tout cas, je note et en ce qui concerne la communauté de </w:t>
      </w:r>
      <w:r w:rsidR="001B11D6">
        <w:rPr>
          <w:rFonts w:eastAsia="Calibri"/>
          <w:bCs/>
          <w:color w:val="000000"/>
          <w:kern w:val="0"/>
          <w:lang w:eastAsia="fr-FR"/>
        </w:rPr>
        <w:t>C</w:t>
      </w:r>
      <w:r>
        <w:rPr>
          <w:rFonts w:eastAsia="Calibri"/>
          <w:bCs/>
          <w:color w:val="000000"/>
          <w:kern w:val="0"/>
          <w:lang w:eastAsia="fr-FR"/>
        </w:rPr>
        <w:t>ommunes, s’ils nous invitent à participer à une réunion, je saurai faire remonter le besoin de connaitre un petit peu le cap qui est travaillé. Oui, Henri ?</w:t>
      </w:r>
    </w:p>
    <w:p w14:paraId="076C6D75" w14:textId="65AFE191" w:rsidR="00AF3108" w:rsidRDefault="00AF3108" w:rsidP="00880047">
      <w:pPr>
        <w:jc w:val="both"/>
        <w:rPr>
          <w:rFonts w:eastAsia="Calibri"/>
          <w:bCs/>
          <w:color w:val="000000"/>
          <w:kern w:val="0"/>
          <w:lang w:eastAsia="fr-FR"/>
        </w:rPr>
      </w:pPr>
    </w:p>
    <w:p w14:paraId="276D5D21" w14:textId="65345B2E" w:rsidR="00AF3108" w:rsidRDefault="00AF3108" w:rsidP="00880047">
      <w:pPr>
        <w:jc w:val="both"/>
        <w:rPr>
          <w:rFonts w:eastAsia="Calibri"/>
          <w:bCs/>
          <w:color w:val="000000"/>
          <w:kern w:val="0"/>
          <w:lang w:eastAsia="fr-FR"/>
        </w:rPr>
      </w:pPr>
      <w:r w:rsidRPr="00AF3108">
        <w:rPr>
          <w:rFonts w:eastAsia="Calibri"/>
          <w:b/>
          <w:color w:val="000000"/>
          <w:kern w:val="0"/>
          <w:lang w:eastAsia="fr-FR"/>
        </w:rPr>
        <w:t>M. LOUAIL</w:t>
      </w:r>
      <w:r>
        <w:rPr>
          <w:rFonts w:eastAsia="Calibri"/>
          <w:bCs/>
          <w:color w:val="000000"/>
          <w:kern w:val="0"/>
          <w:lang w:eastAsia="fr-FR"/>
        </w:rPr>
        <w:t> : Il me semble, mais j’ai vu ça très rapidement, qu’entre Martillac et Léognan, ils ont trouvé les budgets pour faire des aménagements, parce qu’apparemment il y a des aménagements très sécurisés qu</w:t>
      </w:r>
      <w:r w:rsidR="001B11D6">
        <w:rPr>
          <w:rFonts w:eastAsia="Calibri"/>
          <w:bCs/>
          <w:color w:val="000000"/>
          <w:kern w:val="0"/>
          <w:lang w:eastAsia="fr-FR"/>
        </w:rPr>
        <w:t>i</w:t>
      </w:r>
      <w:r>
        <w:rPr>
          <w:rFonts w:eastAsia="Calibri"/>
          <w:bCs/>
          <w:color w:val="000000"/>
          <w:kern w:val="0"/>
          <w:lang w:eastAsia="fr-FR"/>
        </w:rPr>
        <w:t xml:space="preserve"> sont en train de se mettre en place et qui permettent aussi bien aux piétons qu’aux vélos, qu’aux personnes à mobilité réduite de pouvoir aller d’une commune à l’autre, je dirais, en toute sécurité. Donc s’ils veulent, ils peuvent. Je ne dis rien, mais c’est vrai que c’est au tour de Léognan. </w:t>
      </w:r>
    </w:p>
    <w:p w14:paraId="1A606EC0" w14:textId="00858063" w:rsidR="00AF3108" w:rsidRDefault="00AF3108" w:rsidP="00880047">
      <w:pPr>
        <w:jc w:val="both"/>
        <w:rPr>
          <w:rFonts w:eastAsia="Calibri"/>
          <w:bCs/>
          <w:color w:val="000000"/>
          <w:kern w:val="0"/>
          <w:lang w:eastAsia="fr-FR"/>
        </w:rPr>
      </w:pPr>
    </w:p>
    <w:p w14:paraId="1C9B1821" w14:textId="77E6F6DF" w:rsidR="00AF3108" w:rsidRDefault="00AF3108"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Oui, Yannick ?</w:t>
      </w:r>
    </w:p>
    <w:p w14:paraId="0AA676D7" w14:textId="2F29D486" w:rsidR="00AF3108" w:rsidRDefault="00AF3108" w:rsidP="00880047">
      <w:pPr>
        <w:jc w:val="both"/>
        <w:rPr>
          <w:rFonts w:eastAsia="Calibri"/>
          <w:bCs/>
          <w:color w:val="000000"/>
          <w:kern w:val="0"/>
          <w:lang w:eastAsia="fr-FR"/>
        </w:rPr>
      </w:pPr>
    </w:p>
    <w:p w14:paraId="72CAD7EB" w14:textId="60D5B531" w:rsidR="00AF3108" w:rsidRDefault="00AF3108" w:rsidP="00880047">
      <w:pPr>
        <w:jc w:val="both"/>
        <w:rPr>
          <w:rFonts w:eastAsia="Calibri"/>
          <w:bCs/>
          <w:color w:val="000000"/>
          <w:kern w:val="0"/>
          <w:lang w:eastAsia="fr-FR"/>
        </w:rPr>
      </w:pPr>
      <w:r w:rsidRPr="00095279">
        <w:rPr>
          <w:rFonts w:eastAsia="Calibri"/>
          <w:b/>
          <w:color w:val="000000"/>
          <w:kern w:val="0"/>
          <w:lang w:eastAsia="fr-FR"/>
        </w:rPr>
        <w:t>M</w:t>
      </w:r>
      <w:r>
        <w:rPr>
          <w:rFonts w:eastAsia="Calibri"/>
          <w:b/>
          <w:color w:val="000000"/>
          <w:kern w:val="0"/>
          <w:lang w:eastAsia="fr-FR"/>
        </w:rPr>
        <w:t>. CHOLLET </w:t>
      </w:r>
      <w:r>
        <w:rPr>
          <w:rFonts w:eastAsia="Calibri"/>
          <w:bCs/>
          <w:color w:val="000000"/>
          <w:kern w:val="0"/>
          <w:lang w:eastAsia="fr-FR"/>
        </w:rPr>
        <w:t>: Je vais sortir du thème de la mobilité, même si c’est très important. Mais je voulais revenir aussi sur un nouveau poste de dépenses qui est envisagé. C’est la relocalisation de l’école de musique. Et donc prévoir 200 000 euros, c’est conséquent. Du coup, c’est quoi les pistes ?</w:t>
      </w:r>
    </w:p>
    <w:p w14:paraId="01950AA9" w14:textId="4DC695C3" w:rsidR="00AF3108" w:rsidRDefault="00AF3108" w:rsidP="00880047">
      <w:pPr>
        <w:jc w:val="both"/>
        <w:rPr>
          <w:rFonts w:eastAsia="Calibri"/>
          <w:bCs/>
          <w:color w:val="000000"/>
          <w:kern w:val="0"/>
          <w:lang w:eastAsia="fr-FR"/>
        </w:rPr>
      </w:pPr>
    </w:p>
    <w:p w14:paraId="3859C21F" w14:textId="77777777" w:rsidR="001B11D6" w:rsidRDefault="007C54EF"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Les pistes, on n’a pas grand choix aussi. Si vous connaissez tous les bâtiments communaux, vous savez qu’on n’a pas grand choix. Si demain</w:t>
      </w:r>
      <w:r w:rsidR="001B11D6">
        <w:rPr>
          <w:rFonts w:eastAsia="Calibri"/>
          <w:bCs/>
          <w:color w:val="000000"/>
          <w:kern w:val="0"/>
          <w:lang w:eastAsia="fr-FR"/>
        </w:rPr>
        <w:t>,</w:t>
      </w:r>
      <w:r>
        <w:rPr>
          <w:rFonts w:eastAsia="Calibri"/>
          <w:bCs/>
          <w:color w:val="000000"/>
          <w:kern w:val="0"/>
          <w:lang w:eastAsia="fr-FR"/>
        </w:rPr>
        <w:t xml:space="preserve"> quand le propriétaire va prendre possession de ses bien</w:t>
      </w:r>
      <w:r w:rsidR="001B11D6">
        <w:rPr>
          <w:rFonts w:eastAsia="Calibri"/>
          <w:bCs/>
          <w:color w:val="000000"/>
          <w:kern w:val="0"/>
          <w:lang w:eastAsia="fr-FR"/>
        </w:rPr>
        <w:t>s</w:t>
      </w:r>
      <w:r>
        <w:rPr>
          <w:rFonts w:eastAsia="Calibri"/>
          <w:bCs/>
          <w:color w:val="000000"/>
          <w:kern w:val="0"/>
          <w:lang w:eastAsia="fr-FR"/>
        </w:rPr>
        <w:t>, nous, il faut que l’on aménage l’école de musique. Donc l’école de musique, c’est bien entendu dans le</w:t>
      </w:r>
      <w:r w:rsidR="00874A38">
        <w:rPr>
          <w:rFonts w:eastAsia="Calibri"/>
          <w:bCs/>
          <w:color w:val="000000"/>
          <w:kern w:val="0"/>
          <w:lang w:eastAsia="fr-FR"/>
        </w:rPr>
        <w:t xml:space="preserve"> parc du château parce que je ne vois pas, à mois que vous ayez… n’hésitez pas à nous faire part de propositions annexes. C’est vrai que les structures scolaires ne sont pas toujours adaptées maintenant pour pouvoir partager. Dans les classes, on pourrait imaginer que l’école de musique se fasse après la classe, mais ce n’est pas évident. Ce n’est pas évident du tout. </w:t>
      </w:r>
    </w:p>
    <w:p w14:paraId="47304C31" w14:textId="77777777" w:rsidR="001B11D6" w:rsidRDefault="001B11D6" w:rsidP="00880047">
      <w:pPr>
        <w:jc w:val="both"/>
        <w:rPr>
          <w:rFonts w:eastAsia="Calibri"/>
          <w:bCs/>
          <w:color w:val="000000"/>
          <w:kern w:val="0"/>
          <w:lang w:eastAsia="fr-FR"/>
        </w:rPr>
      </w:pPr>
    </w:p>
    <w:p w14:paraId="566C45A9" w14:textId="46CEDD3A" w:rsidR="00AF3108" w:rsidRDefault="00874A38" w:rsidP="00880047">
      <w:pPr>
        <w:jc w:val="both"/>
        <w:rPr>
          <w:rFonts w:eastAsia="Calibri"/>
          <w:bCs/>
          <w:color w:val="000000"/>
          <w:kern w:val="0"/>
          <w:lang w:eastAsia="fr-FR"/>
        </w:rPr>
      </w:pPr>
      <w:r>
        <w:rPr>
          <w:rFonts w:eastAsia="Calibri"/>
          <w:bCs/>
          <w:color w:val="000000"/>
          <w:kern w:val="0"/>
          <w:lang w:eastAsia="fr-FR"/>
        </w:rPr>
        <w:t>Mais par contre, dans un projet de groupe scolaire, on peut aussi imaginer plein de choses. Le tout, c’est de pouvoir avoir un terrain. Et non pas pour revenir sur le dossier de l’école, mais c’est qu’on n’a pas d’autre terrain. Sinon, ce sont des terrains agricoles, ce n’est pas constructible ; des zones naturelles, ce n’est pas constructible ; et des propriétaires qui ont des terrains, ils les vendent à prix d’or à des promoteurs. Donc on ne pourrait même pas et il faut qu’ils soient suffisamment grands. C’est pour ça que la rue des Laitières, en plus ça ferait vraiment… Enfin, je ne vais pas revenir sur le débat de l’école. J’espère que ce n’est pas abandonné. J’espère que les élus majoritaires du comité d’entreprise de l’ACM CAS, il y a une nouvelle présidente. J’essaye de la contacter par divers réseaux et c’est vrai que j’aimerais au moins avoir un contact, mais ce n’est pas facile. Et je ne vois pas pourquoi tu as dit tout à l’heure que c’était plus ou moins fermé. Nous, on est ouverts.</w:t>
      </w:r>
    </w:p>
    <w:p w14:paraId="057D93D4" w14:textId="3D9CD321" w:rsidR="00874A38" w:rsidRDefault="00874A38" w:rsidP="00880047">
      <w:pPr>
        <w:jc w:val="both"/>
        <w:rPr>
          <w:rFonts w:eastAsia="Calibri"/>
          <w:bCs/>
          <w:color w:val="000000"/>
          <w:kern w:val="0"/>
          <w:lang w:eastAsia="fr-FR"/>
        </w:rPr>
      </w:pPr>
    </w:p>
    <w:p w14:paraId="445C6BC9" w14:textId="50ABAD71" w:rsidR="00874A38" w:rsidRDefault="00874A38" w:rsidP="00880047">
      <w:pPr>
        <w:jc w:val="both"/>
        <w:rPr>
          <w:rFonts w:eastAsia="Calibri"/>
          <w:bCs/>
          <w:color w:val="000000"/>
          <w:kern w:val="0"/>
          <w:lang w:eastAsia="fr-FR"/>
        </w:rPr>
      </w:pPr>
      <w:r w:rsidRPr="00874A38">
        <w:rPr>
          <w:rFonts w:eastAsia="Calibri"/>
          <w:b/>
          <w:color w:val="000000"/>
          <w:kern w:val="0"/>
          <w:lang w:eastAsia="fr-FR"/>
        </w:rPr>
        <w:t>M. CHOLLET</w:t>
      </w:r>
      <w:r>
        <w:rPr>
          <w:rFonts w:eastAsia="Calibri"/>
          <w:bCs/>
          <w:color w:val="000000"/>
          <w:kern w:val="0"/>
          <w:lang w:eastAsia="fr-FR"/>
        </w:rPr>
        <w:t> : Oui, mais enfin, c’est un projet qui traine et qui est dans une impasse.</w:t>
      </w:r>
    </w:p>
    <w:p w14:paraId="6529BA51" w14:textId="0CDD8F58" w:rsidR="00874A38" w:rsidRDefault="00874A38" w:rsidP="00880047">
      <w:pPr>
        <w:jc w:val="both"/>
        <w:rPr>
          <w:rFonts w:eastAsia="Calibri"/>
          <w:bCs/>
          <w:color w:val="000000"/>
          <w:kern w:val="0"/>
          <w:lang w:eastAsia="fr-FR"/>
        </w:rPr>
      </w:pPr>
    </w:p>
    <w:p w14:paraId="2AD0D53F" w14:textId="6626831B" w:rsidR="00874A38" w:rsidRDefault="00874A38"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Nous, on achète et eux, ils vendent.</w:t>
      </w:r>
    </w:p>
    <w:p w14:paraId="6E80A10F" w14:textId="57AFBF1F" w:rsidR="00874A38" w:rsidRDefault="00874A38" w:rsidP="00880047">
      <w:pPr>
        <w:jc w:val="both"/>
        <w:rPr>
          <w:rFonts w:eastAsia="Calibri"/>
          <w:bCs/>
          <w:color w:val="000000"/>
          <w:kern w:val="0"/>
          <w:lang w:eastAsia="fr-FR"/>
        </w:rPr>
      </w:pPr>
    </w:p>
    <w:p w14:paraId="0C440013" w14:textId="125B7C33" w:rsidR="00874A38" w:rsidRDefault="00D07B15" w:rsidP="00880047">
      <w:pPr>
        <w:jc w:val="both"/>
        <w:rPr>
          <w:rFonts w:eastAsia="Calibri"/>
          <w:bCs/>
          <w:color w:val="000000"/>
          <w:kern w:val="0"/>
          <w:lang w:eastAsia="fr-FR"/>
        </w:rPr>
      </w:pPr>
      <w:r>
        <w:rPr>
          <w:rFonts w:eastAsia="Calibri"/>
          <w:b/>
          <w:color w:val="000000"/>
          <w:kern w:val="0"/>
          <w:lang w:eastAsia="fr-FR"/>
        </w:rPr>
        <w:t>Mme SAUNIER</w:t>
      </w:r>
      <w:r w:rsidR="00874A38">
        <w:rPr>
          <w:rFonts w:eastAsia="Calibri"/>
          <w:bCs/>
          <w:color w:val="000000"/>
          <w:kern w:val="0"/>
          <w:lang w:eastAsia="fr-FR"/>
        </w:rPr>
        <w:t> : Si le vendeur ne vend pas…</w:t>
      </w:r>
    </w:p>
    <w:p w14:paraId="22DA4522" w14:textId="2A9ADFAD" w:rsidR="00874A38" w:rsidRDefault="00874A38" w:rsidP="00880047">
      <w:pPr>
        <w:jc w:val="both"/>
        <w:rPr>
          <w:rFonts w:eastAsia="Calibri"/>
          <w:bCs/>
          <w:color w:val="000000"/>
          <w:kern w:val="0"/>
          <w:lang w:eastAsia="fr-FR"/>
        </w:rPr>
      </w:pPr>
    </w:p>
    <w:p w14:paraId="1283BDC7" w14:textId="72305DAD" w:rsidR="00874A38" w:rsidRDefault="00874A38"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Si, il vend. Une préemption ne peut se faire que sur une vente. Si le terrain n’est pas à vendre, vous pouvez toujours faire ce que vous voulez, le propriétaire ne vend pas. Oui, Nathalie ?</w:t>
      </w:r>
    </w:p>
    <w:p w14:paraId="4486B766" w14:textId="7F36A023" w:rsidR="00874A38" w:rsidRDefault="00874A38" w:rsidP="00880047">
      <w:pPr>
        <w:jc w:val="both"/>
        <w:rPr>
          <w:rFonts w:eastAsia="Calibri"/>
          <w:bCs/>
          <w:color w:val="000000"/>
          <w:kern w:val="0"/>
          <w:lang w:eastAsia="fr-FR"/>
        </w:rPr>
      </w:pPr>
    </w:p>
    <w:p w14:paraId="1E961C4E" w14:textId="77777777" w:rsidR="00DB46B4" w:rsidRDefault="00874A38" w:rsidP="00880047">
      <w:pPr>
        <w:jc w:val="both"/>
        <w:rPr>
          <w:rFonts w:eastAsia="Calibri"/>
          <w:bCs/>
          <w:color w:val="000000"/>
          <w:kern w:val="0"/>
          <w:lang w:eastAsia="fr-FR"/>
        </w:rPr>
      </w:pPr>
      <w:r w:rsidRPr="00874A38">
        <w:rPr>
          <w:rFonts w:eastAsia="Calibri"/>
          <w:b/>
          <w:color w:val="000000"/>
          <w:kern w:val="0"/>
          <w:lang w:eastAsia="fr-FR"/>
        </w:rPr>
        <w:t>Mme ROUSSELOT</w:t>
      </w:r>
      <w:r>
        <w:rPr>
          <w:rFonts w:eastAsia="Calibri"/>
          <w:bCs/>
          <w:color w:val="000000"/>
          <w:kern w:val="0"/>
          <w:lang w:eastAsia="fr-FR"/>
        </w:rPr>
        <w:t xml:space="preserve"> : </w:t>
      </w:r>
      <w:r w:rsidR="00E02F50">
        <w:rPr>
          <w:rFonts w:eastAsia="Calibri"/>
          <w:bCs/>
          <w:color w:val="000000"/>
          <w:kern w:val="0"/>
          <w:lang w:eastAsia="fr-FR"/>
        </w:rPr>
        <w:t>Je voudrais parler de plusieurs points. Donc on va commencer par l’école puisqu’on est dedans. C’est vrai que ça fait des années et des années qu’on parle du côté inéluctable de créer une deuxième école. Tout à l’heure tu parlais du fait d’avoir un grand terrain, mais peut-être faut-il aussi envisager, pourquoi pas, de faire une école avec un étage, ce qui permettrait de gagner de l’espace sur le terrain et d’avoir un aménagement adapté pour l’accès de tous les enfants, de tous les enseignants. Donc ça, ça peut être une piste aussi</w:t>
      </w:r>
      <w:r w:rsidR="00DB46B4">
        <w:rPr>
          <w:rFonts w:eastAsia="Calibri"/>
          <w:bCs/>
          <w:color w:val="000000"/>
          <w:kern w:val="0"/>
          <w:lang w:eastAsia="fr-FR"/>
        </w:rPr>
        <w:t xml:space="preserve"> à envisager sur un terrain plus petit. Ça nous ouvre peut-être plus de perspectives, on en reparlera à ce moment-là dans la commission des affaires scolaires ou ailleurs dans la commission urbanisme. Je n’ai pas vu sur les documents l’annexe temporaire – qui risque de durer des années puisqu’avant que l’école soit construite, il y en a au moins pour quatre ou cinq ans – donc l’annexe qui va durer à peu près cette période-là, elle n’apparait pas. Et </w:t>
      </w:r>
      <w:r w:rsidR="00DB46B4">
        <w:rPr>
          <w:rFonts w:eastAsia="Calibri"/>
          <w:bCs/>
          <w:color w:val="000000"/>
          <w:kern w:val="0"/>
          <w:lang w:eastAsia="fr-FR"/>
        </w:rPr>
        <w:lastRenderedPageBreak/>
        <w:t xml:space="preserve">il va y avoir des travaux conséquents qui vont être faits pour cela derrière La Poste, si c’est validé, parce que pour l’instant, ce n’est pas officiel, ça reste dans la discussion. Donc je ne le vois pas. </w:t>
      </w:r>
    </w:p>
    <w:p w14:paraId="4C39509F" w14:textId="77777777" w:rsidR="00DB46B4" w:rsidRDefault="00DB46B4" w:rsidP="00880047">
      <w:pPr>
        <w:jc w:val="both"/>
        <w:rPr>
          <w:rFonts w:eastAsia="Calibri"/>
          <w:bCs/>
          <w:color w:val="000000"/>
          <w:kern w:val="0"/>
          <w:lang w:eastAsia="fr-FR"/>
        </w:rPr>
      </w:pPr>
    </w:p>
    <w:p w14:paraId="6DAA67FB" w14:textId="3D28DEC7" w:rsidR="00874A38" w:rsidRDefault="00DB46B4" w:rsidP="00880047">
      <w:pPr>
        <w:jc w:val="both"/>
        <w:rPr>
          <w:rFonts w:eastAsia="Calibri"/>
          <w:bCs/>
          <w:color w:val="000000"/>
          <w:kern w:val="0"/>
          <w:lang w:eastAsia="fr-FR"/>
        </w:rPr>
      </w:pPr>
      <w:r>
        <w:rPr>
          <w:rFonts w:eastAsia="Calibri"/>
          <w:bCs/>
          <w:color w:val="000000"/>
          <w:kern w:val="0"/>
          <w:lang w:eastAsia="fr-FR"/>
        </w:rPr>
        <w:t>Et ce que j’ai lu par rapport à l’école de musique, j’ai vu à côté « Associations ». S’agit-il des associations qui sont actuellement derrière La Poste ?</w:t>
      </w:r>
    </w:p>
    <w:p w14:paraId="63F74385" w14:textId="1FE62D3F" w:rsidR="00DB46B4" w:rsidRDefault="00DB46B4" w:rsidP="00880047">
      <w:pPr>
        <w:jc w:val="both"/>
        <w:rPr>
          <w:rFonts w:eastAsia="Calibri"/>
          <w:bCs/>
          <w:color w:val="000000"/>
          <w:kern w:val="0"/>
          <w:lang w:eastAsia="fr-FR"/>
        </w:rPr>
      </w:pPr>
    </w:p>
    <w:p w14:paraId="5C627AE3" w14:textId="2170F9A4" w:rsidR="00DB46B4" w:rsidRDefault="00DB46B4"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xml:space="preserve"> : </w:t>
      </w:r>
      <w:r w:rsidRPr="004E4526">
        <w:rPr>
          <w:rFonts w:eastAsia="Calibri"/>
          <w:bCs/>
          <w:color w:val="000000"/>
          <w:kern w:val="0"/>
          <w:lang w:eastAsia="fr-FR"/>
        </w:rPr>
        <w:t>Non. Les</w:t>
      </w:r>
      <w:r>
        <w:rPr>
          <w:rFonts w:eastAsia="Calibri"/>
          <w:bCs/>
          <w:color w:val="000000"/>
          <w:kern w:val="0"/>
          <w:lang w:eastAsia="fr-FR"/>
        </w:rPr>
        <w:t xml:space="preserve"> associations, on </w:t>
      </w:r>
      <w:r w:rsidRPr="004E4526">
        <w:rPr>
          <w:rFonts w:eastAsia="Calibri"/>
          <w:bCs/>
          <w:color w:val="000000"/>
          <w:kern w:val="0"/>
          <w:lang w:eastAsia="fr-FR"/>
        </w:rPr>
        <w:t>parle dans le parc du château. Donc il faut revoir dans le parc du château, parce qu’il y a des locaux qui sont occupés par des associations et ces locaux vont être utilisés par l’école de musique. Donc ce n’est pas évident,</w:t>
      </w:r>
      <w:r>
        <w:rPr>
          <w:rFonts w:eastAsia="Calibri"/>
          <w:bCs/>
          <w:color w:val="000000"/>
          <w:kern w:val="0"/>
          <w:lang w:eastAsia="fr-FR"/>
        </w:rPr>
        <w:t xml:space="preserve"> ce n’est pas simple. On a du temps, mais il ne faut pas le perdre non plus. En ce qui concerne l’annexe, c’est la location. Donc tu l’as dans la partie fonctionnement. Parce que là, on était beaucoup sur la partie investissements. Si on reprend la partie fonctionnement, il y avait marqué… En fait, je n’aime pas le mot bungalow, ce sont des… Non, A</w:t>
      </w:r>
      <w:r w:rsidR="004E4526">
        <w:rPr>
          <w:rFonts w:eastAsia="Calibri"/>
          <w:bCs/>
          <w:color w:val="000000"/>
          <w:kern w:val="0"/>
          <w:lang w:eastAsia="fr-FR"/>
        </w:rPr>
        <w:t>lgeco</w:t>
      </w:r>
      <w:r>
        <w:rPr>
          <w:rFonts w:eastAsia="Calibri"/>
          <w:bCs/>
          <w:color w:val="000000"/>
          <w:kern w:val="0"/>
          <w:lang w:eastAsia="fr-FR"/>
        </w:rPr>
        <w:t>, c’est une marque et aujourd’hui, ce sont des constructions modulaires et qui sont aux normes de l’éducation nationale. Et je sais qu’ils sont très appréciés, parce qu’ils ont tout qui va bien.</w:t>
      </w:r>
    </w:p>
    <w:p w14:paraId="46F3E9F4" w14:textId="1663054B" w:rsidR="00DB46B4" w:rsidRDefault="00DB46B4" w:rsidP="00880047">
      <w:pPr>
        <w:jc w:val="both"/>
        <w:rPr>
          <w:rFonts w:eastAsia="Calibri"/>
          <w:bCs/>
          <w:color w:val="000000"/>
          <w:kern w:val="0"/>
          <w:lang w:eastAsia="fr-FR"/>
        </w:rPr>
      </w:pPr>
    </w:p>
    <w:p w14:paraId="38B0B41F" w14:textId="5ED0B1CB" w:rsidR="007434D5" w:rsidRDefault="00DB46B4" w:rsidP="00880047">
      <w:pPr>
        <w:jc w:val="both"/>
        <w:rPr>
          <w:rFonts w:eastAsia="Calibri"/>
          <w:bCs/>
          <w:color w:val="000000"/>
          <w:kern w:val="0"/>
          <w:lang w:eastAsia="fr-FR"/>
        </w:rPr>
      </w:pPr>
      <w:r w:rsidRPr="00DB46B4">
        <w:rPr>
          <w:rFonts w:eastAsia="Calibri"/>
          <w:b/>
          <w:color w:val="000000"/>
          <w:kern w:val="0"/>
          <w:lang w:eastAsia="fr-FR"/>
        </w:rPr>
        <w:t>Mme ROUSSELOT</w:t>
      </w:r>
      <w:r>
        <w:rPr>
          <w:rFonts w:eastAsia="Calibri"/>
          <w:bCs/>
          <w:color w:val="000000"/>
          <w:kern w:val="0"/>
          <w:lang w:eastAsia="fr-FR"/>
        </w:rPr>
        <w:t> : Alors, je vais continuer. Et justement, il y a des associations qui se trouvent actuellement derrière La Poste, il y en a six. Elles vont être</w:t>
      </w:r>
      <w:r w:rsidR="00E12FFF">
        <w:rPr>
          <w:rFonts w:eastAsia="Calibri"/>
          <w:bCs/>
          <w:color w:val="000000"/>
          <w:kern w:val="0"/>
          <w:lang w:eastAsia="fr-FR"/>
        </w:rPr>
        <w:t>,</w:t>
      </w:r>
      <w:r>
        <w:rPr>
          <w:rFonts w:eastAsia="Calibri"/>
          <w:bCs/>
          <w:color w:val="000000"/>
          <w:kern w:val="0"/>
          <w:lang w:eastAsia="fr-FR"/>
        </w:rPr>
        <w:t xml:space="preserve"> au même titre que l’école de musique</w:t>
      </w:r>
      <w:r w:rsidR="00E12FFF">
        <w:rPr>
          <w:rFonts w:eastAsia="Calibri"/>
          <w:bCs/>
          <w:color w:val="000000"/>
          <w:kern w:val="0"/>
          <w:lang w:eastAsia="fr-FR"/>
        </w:rPr>
        <w:t>,</w:t>
      </w:r>
      <w:r>
        <w:rPr>
          <w:rFonts w:eastAsia="Calibri"/>
          <w:bCs/>
          <w:color w:val="000000"/>
          <w:kern w:val="0"/>
          <w:lang w:eastAsia="fr-FR"/>
        </w:rPr>
        <w:t xml:space="preserve"> mises dehors. Où vont-elles aller ? Je ne vois pas. Si ce sont elles qui étaient déjà dans les locaux qui vont être occupés par l’école de musique</w:t>
      </w:r>
      <w:r w:rsidR="007434D5">
        <w:rPr>
          <w:rFonts w:eastAsia="Calibri"/>
          <w:bCs/>
          <w:color w:val="000000"/>
          <w:kern w:val="0"/>
          <w:lang w:eastAsia="fr-FR"/>
        </w:rPr>
        <w:t xml:space="preserve"> partent, ça en fait déjà quatre ou cinq plus les six qui sont derrière La Poste, il y a onze associations sans domicile. Il faudra en tenir en compte pour le budget. Il faudra trouver une solution et ce serait bien d’ailleurs de pouvoir en parler aussi. Donc ça, c’est pour ce qui est de l’école.</w:t>
      </w:r>
    </w:p>
    <w:p w14:paraId="4AC226D1" w14:textId="77777777" w:rsidR="007434D5" w:rsidRDefault="007434D5" w:rsidP="00880047">
      <w:pPr>
        <w:jc w:val="both"/>
        <w:rPr>
          <w:rFonts w:eastAsia="Calibri"/>
          <w:bCs/>
          <w:color w:val="000000"/>
          <w:kern w:val="0"/>
          <w:lang w:eastAsia="fr-FR"/>
        </w:rPr>
      </w:pPr>
    </w:p>
    <w:p w14:paraId="623D8CDB" w14:textId="77777777" w:rsidR="007434D5" w:rsidRDefault="007434D5" w:rsidP="00880047">
      <w:pPr>
        <w:jc w:val="both"/>
        <w:rPr>
          <w:rFonts w:eastAsia="Calibri"/>
          <w:bCs/>
          <w:color w:val="000000"/>
          <w:kern w:val="0"/>
          <w:lang w:eastAsia="fr-FR"/>
        </w:rPr>
      </w:pPr>
      <w:r>
        <w:rPr>
          <w:rFonts w:eastAsia="Calibri"/>
          <w:bCs/>
          <w:color w:val="000000"/>
          <w:kern w:val="0"/>
          <w:lang w:eastAsia="fr-FR"/>
        </w:rPr>
        <w:t>Par rapport à la liste des courses dont tu parlais tout à l’heure, on garde l’idée de faire une classe de maternelle, une ATSEM ?</w:t>
      </w:r>
    </w:p>
    <w:p w14:paraId="4E364701" w14:textId="77777777" w:rsidR="007434D5" w:rsidRDefault="007434D5" w:rsidP="00880047">
      <w:pPr>
        <w:jc w:val="both"/>
        <w:rPr>
          <w:rFonts w:eastAsia="Calibri"/>
          <w:bCs/>
          <w:color w:val="000000"/>
          <w:kern w:val="0"/>
          <w:lang w:eastAsia="fr-FR"/>
        </w:rPr>
      </w:pPr>
    </w:p>
    <w:p w14:paraId="25A3686B" w14:textId="77777777" w:rsidR="00EB6A01" w:rsidRDefault="007434D5"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xml:space="preserve"> : Là non. Aujourd’hui, la règlementation, c’est une classe, une ATSEM. Il y avait sept ATSEM. Après effectivement, avec le Covid, on s’est retrouvé… de plus en plus, on fait les réunions avec les ATSEM. Il faut qu’on imagine parce qu’il va y avoir aussi des classes qui vont être modifiées et on ne pourra peut-être en permanence, notamment je pense aux grandes sections où l’autonomie est quand même un travail qui est fait avec les enseignants, et avoir autant d’ATSEM que de classes, il y a un moment donné où ça devient compliqué. </w:t>
      </w:r>
      <w:r w:rsidR="00402AAF">
        <w:rPr>
          <w:rFonts w:eastAsia="Calibri"/>
          <w:bCs/>
          <w:color w:val="000000"/>
          <w:kern w:val="0"/>
          <w:lang w:eastAsia="fr-FR"/>
        </w:rPr>
        <w:t xml:space="preserve">Donc aujourd’hui, on a du mal d’abord dans le recrutement. On a du mal, dans cette période de pandémie, c’est compliqué. Donc ce n’est pas une règle de dire : « Autant de classes de maternelle que d’ATSEM ». </w:t>
      </w:r>
      <w:r w:rsidR="00EB6A01">
        <w:rPr>
          <w:rFonts w:eastAsia="Calibri"/>
          <w:bCs/>
          <w:color w:val="000000"/>
          <w:kern w:val="0"/>
          <w:lang w:eastAsia="fr-FR"/>
        </w:rPr>
        <w:t>C’est simplement, on essaye de faire du mieux possible, mais ce n’est pas un engagement parce que l’engagement est fonction d’un budget que l’on va bâtir. Et moi, personnellement, je préfère une ATSEM qu’un agent de sécurité informatique. Mais je dis ça, c’est idiot ce que je dis, parce qu’il faut se rendre à la raison et de voir par les priorités, les compétences de la Commune. Une ATSEM, par classe, ce n’est pas une obligation.</w:t>
      </w:r>
    </w:p>
    <w:p w14:paraId="05A32CAD" w14:textId="77777777" w:rsidR="00EB6A01" w:rsidRDefault="00EB6A01" w:rsidP="00880047">
      <w:pPr>
        <w:jc w:val="both"/>
        <w:rPr>
          <w:rFonts w:eastAsia="Calibri"/>
          <w:bCs/>
          <w:color w:val="000000"/>
          <w:kern w:val="0"/>
          <w:lang w:eastAsia="fr-FR"/>
        </w:rPr>
      </w:pPr>
    </w:p>
    <w:p w14:paraId="71F457D8" w14:textId="0625C3ED" w:rsidR="00FB2FB7" w:rsidRDefault="00EB6A01" w:rsidP="00880047">
      <w:pPr>
        <w:jc w:val="both"/>
        <w:rPr>
          <w:rFonts w:eastAsia="Calibri"/>
          <w:bCs/>
          <w:color w:val="000000"/>
          <w:kern w:val="0"/>
          <w:lang w:eastAsia="fr-FR"/>
        </w:rPr>
      </w:pPr>
      <w:r w:rsidRPr="00EB6A01">
        <w:rPr>
          <w:rFonts w:eastAsia="Calibri"/>
          <w:b/>
          <w:color w:val="000000"/>
          <w:kern w:val="0"/>
          <w:lang w:eastAsia="fr-FR"/>
        </w:rPr>
        <w:t>Mme ROUSSELOT</w:t>
      </w:r>
      <w:r>
        <w:rPr>
          <w:rFonts w:eastAsia="Calibri"/>
          <w:bCs/>
          <w:color w:val="000000"/>
          <w:kern w:val="0"/>
          <w:lang w:eastAsia="fr-FR"/>
        </w:rPr>
        <w:t> :</w:t>
      </w:r>
      <w:r w:rsidR="00DB46B4">
        <w:rPr>
          <w:rFonts w:eastAsia="Calibri"/>
          <w:bCs/>
          <w:color w:val="000000"/>
          <w:kern w:val="0"/>
          <w:lang w:eastAsia="fr-FR"/>
        </w:rPr>
        <w:t xml:space="preserve"> </w:t>
      </w:r>
      <w:r w:rsidRPr="00FB2FB7">
        <w:rPr>
          <w:rFonts w:eastAsia="Calibri"/>
          <w:bCs/>
          <w:color w:val="000000"/>
          <w:kern w:val="0"/>
          <w:lang w:eastAsia="fr-FR"/>
        </w:rPr>
        <w:t>Alors, ce n’est pas une obligation</w:t>
      </w:r>
      <w:r w:rsidR="00FB2FB7">
        <w:rPr>
          <w:rFonts w:eastAsia="Calibri"/>
          <w:bCs/>
          <w:color w:val="000000"/>
          <w:kern w:val="0"/>
          <w:lang w:eastAsia="fr-FR"/>
        </w:rPr>
        <w:t>, c’est un choix politique, parce que c’est un choix politique de choisir de doter la classe de maternelle d’une ATSEM pour soutenir le travail de l’enseignante plutôt que d’embaucher un autre personnel. Donc ça, c’est un choix politique et sachez tous qu’actuellement, le travail d’une maitresse de grande section soutenue par une ATSEM est nettement plus efficace que lorsqu’elle se retrouve seule alors qu’elle doit travailler en atelier sans ATSEM</w:t>
      </w:r>
      <w:r w:rsidR="004E4526">
        <w:rPr>
          <w:rFonts w:eastAsia="Calibri"/>
          <w:bCs/>
          <w:color w:val="000000"/>
          <w:kern w:val="0"/>
          <w:lang w:eastAsia="fr-FR"/>
        </w:rPr>
        <w:t>,</w:t>
      </w:r>
      <w:r w:rsidR="00FB2FB7">
        <w:rPr>
          <w:rFonts w:eastAsia="Calibri"/>
          <w:bCs/>
          <w:color w:val="000000"/>
          <w:kern w:val="0"/>
          <w:lang w:eastAsia="fr-FR"/>
        </w:rPr>
        <w:t xml:space="preserve"> une à deux demi-journées dans la semaine. Mais ça, c’est le côté expertise de la professionnelle qui parle. Sachez-le, c’est quand même très important que les ATSEM soient présentes, d’autant qu’il y a des enfants de plus en plus problématiques qui sont accueillis dans les classes et qui sont aussi à gérer. </w:t>
      </w:r>
    </w:p>
    <w:p w14:paraId="78FA37A6" w14:textId="77777777" w:rsidR="00FB2FB7" w:rsidRDefault="00FB2FB7" w:rsidP="00880047">
      <w:pPr>
        <w:jc w:val="both"/>
        <w:rPr>
          <w:rFonts w:eastAsia="Calibri"/>
          <w:bCs/>
          <w:color w:val="000000"/>
          <w:kern w:val="0"/>
          <w:lang w:eastAsia="fr-FR"/>
        </w:rPr>
      </w:pPr>
    </w:p>
    <w:p w14:paraId="6FCEC4F1" w14:textId="2B1ADA12" w:rsidR="00DB46B4" w:rsidRDefault="00FB2FB7" w:rsidP="00880047">
      <w:pPr>
        <w:jc w:val="both"/>
        <w:rPr>
          <w:rFonts w:eastAsia="Calibri"/>
          <w:bCs/>
          <w:color w:val="000000"/>
          <w:kern w:val="0"/>
          <w:lang w:eastAsia="fr-FR"/>
        </w:rPr>
      </w:pPr>
      <w:r>
        <w:rPr>
          <w:rFonts w:eastAsia="Calibri"/>
          <w:bCs/>
          <w:color w:val="000000"/>
          <w:kern w:val="0"/>
          <w:lang w:eastAsia="fr-FR"/>
        </w:rPr>
        <w:t>Ensuite je voulais parler des déplacements doux. Effectivement, on est d’accord sur le principe. Et on a parlé tout à l’heure des gens qui veulent sortir de la Commune ou rentrer sur la Commune à pied, mais dans le bourg qui est quand même le point culminant des services de la Commune, l’état des trottoirs est catastrophique. Donc ça, vous en avez lu et relu et entendu des tonnes. Effectivement, vous allez à pied avec un petit enfant ou moi, je sors ma mère qui a 90 ans, quand je sors avec elle, je l’attrape par le bras, j’ai peur qu’elle tombe. Pour aller à Intermarché. Alors, c’est la partie bourg qui est hyper fréquentée pour les scolaires, pour les gens qui vont à la pharmacie</w:t>
      </w:r>
      <w:r w:rsidR="00792C31">
        <w:rPr>
          <w:rFonts w:eastAsia="Calibri"/>
          <w:bCs/>
          <w:color w:val="000000"/>
          <w:kern w:val="0"/>
          <w:lang w:eastAsia="fr-FR"/>
        </w:rPr>
        <w:t xml:space="preserve"> qui vont chez le médecin, qui vont à Intermarché, au parc du château, à l’air de jeu. Cette zone est une zone quand même stratégique et ça pourrait être un bon coup politique aussi de faire quelque chose sur ce secteur, parce que c’est quand même le point central de l’habitation aussi. Il y a énormément de gens qui se promènent à pied et qui viennent à Cadaujac justement pour être à pied. Donc ça, c’est un point très important. </w:t>
      </w:r>
    </w:p>
    <w:p w14:paraId="402C9E89" w14:textId="0ACAB7E1" w:rsidR="00792C31" w:rsidRDefault="00792C31" w:rsidP="00880047">
      <w:pPr>
        <w:jc w:val="both"/>
        <w:rPr>
          <w:rFonts w:eastAsia="Calibri"/>
          <w:bCs/>
          <w:color w:val="000000"/>
          <w:kern w:val="0"/>
          <w:lang w:eastAsia="fr-FR"/>
        </w:rPr>
      </w:pPr>
    </w:p>
    <w:p w14:paraId="1DFCD881" w14:textId="7991A2FE" w:rsidR="00792C31" w:rsidRDefault="00792C31" w:rsidP="00880047">
      <w:pPr>
        <w:jc w:val="both"/>
        <w:rPr>
          <w:rFonts w:eastAsia="Calibri"/>
          <w:bCs/>
          <w:color w:val="000000"/>
          <w:kern w:val="0"/>
          <w:lang w:eastAsia="fr-FR"/>
        </w:rPr>
      </w:pPr>
      <w:r>
        <w:rPr>
          <w:rFonts w:eastAsia="Calibri"/>
          <w:bCs/>
          <w:color w:val="000000"/>
          <w:kern w:val="0"/>
          <w:lang w:eastAsia="fr-FR"/>
        </w:rPr>
        <w:t>Les pistes cyclables, on va en reparler encore, mais voilà. Pour que les gamins puissent aller au collège et à l’école à vélo, ça reste encore problématique.</w:t>
      </w:r>
      <w:r w:rsidR="000E17B9">
        <w:rPr>
          <w:rFonts w:eastAsia="Calibri"/>
          <w:bCs/>
          <w:color w:val="000000"/>
          <w:kern w:val="0"/>
          <w:lang w:eastAsia="fr-FR"/>
        </w:rPr>
        <w:t xml:space="preserve"> Il y a quelques années, on avait voté à la CCM la piste </w:t>
      </w:r>
      <w:r w:rsidR="003D4005">
        <w:rPr>
          <w:rFonts w:eastAsia="Calibri"/>
          <w:bCs/>
          <w:color w:val="000000"/>
          <w:kern w:val="0"/>
          <w:lang w:eastAsia="fr-FR"/>
        </w:rPr>
        <w:t xml:space="preserve">de </w:t>
      </w:r>
      <w:proofErr w:type="spellStart"/>
      <w:r w:rsidR="003D4005">
        <w:rPr>
          <w:rFonts w:eastAsia="Calibri"/>
          <w:bCs/>
          <w:color w:val="000000"/>
          <w:kern w:val="0"/>
          <w:lang w:eastAsia="fr-FR"/>
        </w:rPr>
        <w:t>Courréjean</w:t>
      </w:r>
      <w:proofErr w:type="spellEnd"/>
      <w:r w:rsidR="000E17B9">
        <w:rPr>
          <w:rFonts w:eastAsia="Calibri"/>
          <w:bCs/>
          <w:color w:val="000000"/>
          <w:kern w:val="0"/>
          <w:lang w:eastAsia="fr-FR"/>
        </w:rPr>
        <w:t xml:space="preserve"> à </w:t>
      </w:r>
      <w:proofErr w:type="spellStart"/>
      <w:r w:rsidR="006D5068">
        <w:rPr>
          <w:rFonts w:eastAsia="Calibri"/>
          <w:bCs/>
          <w:color w:val="000000"/>
          <w:kern w:val="0"/>
          <w:lang w:eastAsia="fr-FR"/>
        </w:rPr>
        <w:t>Cadaujac</w:t>
      </w:r>
      <w:proofErr w:type="spellEnd"/>
      <w:r w:rsidR="000E17B9">
        <w:rPr>
          <w:rFonts w:eastAsia="Calibri"/>
          <w:bCs/>
          <w:color w:val="000000"/>
          <w:kern w:val="0"/>
          <w:lang w:eastAsia="fr-FR"/>
        </w:rPr>
        <w:t xml:space="preserve"> pour pouvoir se diriger vers Villenave. Ça a été voté, il y avait les sommes, le financement avait été approuvé. Là aussi, il faut demander des comptes, je pense, toujours au </w:t>
      </w:r>
      <w:r w:rsidR="006D5068">
        <w:rPr>
          <w:rFonts w:eastAsia="Calibri"/>
          <w:bCs/>
          <w:color w:val="000000"/>
          <w:kern w:val="0"/>
          <w:lang w:eastAsia="fr-FR"/>
        </w:rPr>
        <w:t>p</w:t>
      </w:r>
      <w:r w:rsidR="000E17B9">
        <w:rPr>
          <w:rFonts w:eastAsia="Calibri"/>
          <w:bCs/>
          <w:color w:val="000000"/>
          <w:kern w:val="0"/>
          <w:lang w:eastAsia="fr-FR"/>
        </w:rPr>
        <w:t xml:space="preserve">résident de la communauté des </w:t>
      </w:r>
      <w:r w:rsidR="006D5068">
        <w:rPr>
          <w:rFonts w:eastAsia="Calibri"/>
          <w:bCs/>
          <w:color w:val="000000"/>
          <w:kern w:val="0"/>
          <w:lang w:eastAsia="fr-FR"/>
        </w:rPr>
        <w:t>C</w:t>
      </w:r>
      <w:r w:rsidR="000E17B9">
        <w:rPr>
          <w:rFonts w:eastAsia="Calibri"/>
          <w:bCs/>
          <w:color w:val="000000"/>
          <w:kern w:val="0"/>
          <w:lang w:eastAsia="fr-FR"/>
        </w:rPr>
        <w:t>ommunes, qu’en est-il ? Ça fait deux, trois ans maintenant. C’était avant les élections, donc c’est quelque chose qui a été acté. Ça a été voté.</w:t>
      </w:r>
    </w:p>
    <w:p w14:paraId="247ECFBC" w14:textId="2FF41FA9" w:rsidR="000E17B9" w:rsidRDefault="000E17B9" w:rsidP="00880047">
      <w:pPr>
        <w:jc w:val="both"/>
        <w:rPr>
          <w:rFonts w:eastAsia="Calibri"/>
          <w:bCs/>
          <w:color w:val="000000"/>
          <w:kern w:val="0"/>
          <w:lang w:eastAsia="fr-FR"/>
        </w:rPr>
      </w:pPr>
    </w:p>
    <w:p w14:paraId="436F715C" w14:textId="07419A62" w:rsidR="000E17B9" w:rsidRDefault="000E17B9" w:rsidP="00880047">
      <w:pPr>
        <w:jc w:val="both"/>
        <w:rPr>
          <w:rFonts w:eastAsia="Calibri"/>
          <w:bCs/>
          <w:color w:val="000000"/>
          <w:kern w:val="0"/>
          <w:lang w:eastAsia="fr-FR"/>
        </w:rPr>
      </w:pPr>
      <w:r>
        <w:rPr>
          <w:rFonts w:eastAsia="Calibri"/>
          <w:bCs/>
          <w:color w:val="000000"/>
          <w:kern w:val="0"/>
          <w:lang w:eastAsia="fr-FR"/>
        </w:rPr>
        <w:t>Ensuite, je voudrais parler de la salle des fêtes. Donc la salle des fêtes, pour l’avoir utilisée une fois dans le cadre associatif, n’est pas dotée efficacement au niveau son et lumière. Donc si on veut faire un spectacle à la salle des fêtes, le matériel n’est pas adapté puisqu’il n’y a pas de branchements, il n’y a pas les branchements électriques. Elle n’est pas encore opérationnelle.</w:t>
      </w:r>
      <w:r w:rsidR="00932D6A">
        <w:rPr>
          <w:rFonts w:eastAsia="Calibri"/>
          <w:bCs/>
          <w:color w:val="000000"/>
          <w:kern w:val="0"/>
          <w:lang w:eastAsia="fr-FR"/>
        </w:rPr>
        <w:t xml:space="preserve"> Donc il me semble qu’elle a été livrée. Il me semble que la livraison a été acceptée par la collectivité. Comment se fait-il que les branchements électriques ne soient pas efficients et que nous ne puissions pas faire un spectacle sans faire venir des gens de l’extérieur qui amènent du matériel alors que c’est une salle des fêtes, une salle de spectacle également. Donc il va falloir peut-être penser à repayer. Je ne sais pas, je ne sais pas comment c’est possible.</w:t>
      </w:r>
    </w:p>
    <w:p w14:paraId="2898E3E0" w14:textId="0C6ACF69" w:rsidR="00932D6A" w:rsidRDefault="00932D6A" w:rsidP="00880047">
      <w:pPr>
        <w:jc w:val="both"/>
        <w:rPr>
          <w:rFonts w:eastAsia="Calibri"/>
          <w:bCs/>
          <w:color w:val="000000"/>
          <w:kern w:val="0"/>
          <w:lang w:eastAsia="fr-FR"/>
        </w:rPr>
      </w:pPr>
    </w:p>
    <w:p w14:paraId="78A3AA1C" w14:textId="2FAF3F4A" w:rsidR="00932D6A" w:rsidRDefault="00932D6A"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Ou</w:t>
      </w:r>
      <w:r w:rsidR="006D5068">
        <w:rPr>
          <w:rFonts w:eastAsia="Calibri"/>
          <w:bCs/>
          <w:color w:val="000000"/>
          <w:kern w:val="0"/>
          <w:lang w:eastAsia="fr-FR"/>
        </w:rPr>
        <w:t>i,</w:t>
      </w:r>
      <w:r>
        <w:rPr>
          <w:rFonts w:eastAsia="Calibri"/>
          <w:bCs/>
          <w:color w:val="000000"/>
          <w:kern w:val="0"/>
          <w:lang w:eastAsia="fr-FR"/>
        </w:rPr>
        <w:t xml:space="preserve"> c’est sous garantie. Donc il faut savoir qu’on fait revenir les entreprises quand il y a des choses qui ne fonctionnent pas et notamment, il y a aussi la fibre. Il y a plein de choses qui devaient être… et la société qui a fait les travaux nous reviennent : « Mais vous savez, on est tous conscients dans les bâtiments neufs, ce n’est pas la première fois. On parle de la bibliothèque, on refait le toit alors que ça ne fait pas cinquante ans qu’elle existe ». Voilà, ça fait partie des nouvelles formes. Dans les bâtiments, on fait un rappel. Donc c’est sous garantie. En plus, on ne peut faire travailler que la personne qui était intervenue. On ne peut même pas demander à une autre entreprise de le faire nous-mêmes. Autrement, on perdrait la garantie. Il y a une garantie décennale, donc effectivement, il y a des travaux à revoir au niveau de l’électricité.</w:t>
      </w:r>
    </w:p>
    <w:p w14:paraId="0422416E" w14:textId="3134CC70" w:rsidR="00932D6A" w:rsidRDefault="00932D6A" w:rsidP="00880047">
      <w:pPr>
        <w:jc w:val="both"/>
        <w:rPr>
          <w:rFonts w:eastAsia="Calibri"/>
          <w:bCs/>
          <w:color w:val="000000"/>
          <w:kern w:val="0"/>
          <w:lang w:eastAsia="fr-FR"/>
        </w:rPr>
      </w:pPr>
    </w:p>
    <w:p w14:paraId="5193B65C" w14:textId="697E4807" w:rsidR="00932D6A" w:rsidRDefault="00932D6A" w:rsidP="00880047">
      <w:pPr>
        <w:jc w:val="both"/>
        <w:rPr>
          <w:rFonts w:eastAsia="Calibri"/>
          <w:bCs/>
          <w:color w:val="000000"/>
          <w:kern w:val="0"/>
          <w:lang w:eastAsia="fr-FR"/>
        </w:rPr>
      </w:pPr>
      <w:r w:rsidRPr="00932D6A">
        <w:rPr>
          <w:rFonts w:eastAsia="Calibri"/>
          <w:b/>
          <w:color w:val="000000"/>
          <w:kern w:val="0"/>
          <w:lang w:eastAsia="fr-FR"/>
        </w:rPr>
        <w:t>Mme ROUSSELOT</w:t>
      </w:r>
      <w:r>
        <w:rPr>
          <w:rFonts w:eastAsia="Calibri"/>
          <w:bCs/>
          <w:color w:val="000000"/>
          <w:kern w:val="0"/>
          <w:lang w:eastAsia="fr-FR"/>
        </w:rPr>
        <w:t> : Elle est garantie même si ça ne fonctionnait pas ? Comment se fait-il que ça ait été accepté, la livraison de la salle ?</w:t>
      </w:r>
    </w:p>
    <w:p w14:paraId="2C9E271C" w14:textId="4A4F2C98" w:rsidR="00932D6A" w:rsidRDefault="00932D6A" w:rsidP="00880047">
      <w:pPr>
        <w:jc w:val="both"/>
        <w:rPr>
          <w:rFonts w:eastAsia="Calibri"/>
          <w:bCs/>
          <w:color w:val="000000"/>
          <w:kern w:val="0"/>
          <w:lang w:eastAsia="fr-FR"/>
        </w:rPr>
      </w:pPr>
    </w:p>
    <w:p w14:paraId="5A6EB1BD" w14:textId="38E43A46" w:rsidR="00932D6A" w:rsidRDefault="00932D6A"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Parce que ça fonctionnait le jour où la personne est venue.</w:t>
      </w:r>
    </w:p>
    <w:p w14:paraId="269C5677" w14:textId="56ADCE33" w:rsidR="00932D6A" w:rsidRDefault="00932D6A" w:rsidP="00880047">
      <w:pPr>
        <w:jc w:val="both"/>
        <w:rPr>
          <w:rFonts w:eastAsia="Calibri"/>
          <w:bCs/>
          <w:color w:val="000000"/>
          <w:kern w:val="0"/>
          <w:lang w:eastAsia="fr-FR"/>
        </w:rPr>
      </w:pPr>
    </w:p>
    <w:p w14:paraId="64CC527E" w14:textId="7ACC48B6" w:rsidR="00932D6A" w:rsidRDefault="00932D6A" w:rsidP="00880047">
      <w:pPr>
        <w:jc w:val="both"/>
        <w:rPr>
          <w:rFonts w:eastAsia="Calibri"/>
          <w:bCs/>
          <w:color w:val="000000"/>
          <w:kern w:val="0"/>
          <w:lang w:eastAsia="fr-FR"/>
        </w:rPr>
      </w:pPr>
      <w:r w:rsidRPr="00932D6A">
        <w:rPr>
          <w:rFonts w:eastAsia="Calibri"/>
          <w:b/>
          <w:color w:val="000000"/>
          <w:kern w:val="0"/>
          <w:lang w:eastAsia="fr-FR"/>
        </w:rPr>
        <w:t>Mme ROUSSELOT</w:t>
      </w:r>
      <w:r>
        <w:rPr>
          <w:rFonts w:eastAsia="Calibri"/>
          <w:bCs/>
          <w:color w:val="000000"/>
          <w:kern w:val="0"/>
          <w:lang w:eastAsia="fr-FR"/>
        </w:rPr>
        <w:t xml:space="preserve"> : Les fils étaient coupés et pas branchés. Enfin, je continue. Derrière le château, il y a des colonnes et il me semble qu’il était prévu qu’il y ait une toiture sur ces colonnes. Parce qu’à l’origine, quand on l’a démonté, il y avait un toit en bois par-dessus. Donc est-ce qu’il y sera ou est-ce que ça va rester comme ça, des colonnes sans couverture ? </w:t>
      </w:r>
    </w:p>
    <w:p w14:paraId="4F9E6913" w14:textId="0B31E47C" w:rsidR="00932D6A" w:rsidRDefault="00932D6A" w:rsidP="00880047">
      <w:pPr>
        <w:jc w:val="both"/>
        <w:rPr>
          <w:rFonts w:eastAsia="Calibri"/>
          <w:bCs/>
          <w:color w:val="000000"/>
          <w:kern w:val="0"/>
          <w:lang w:eastAsia="fr-FR"/>
        </w:rPr>
      </w:pPr>
    </w:p>
    <w:p w14:paraId="3C5A21E8" w14:textId="4C7C6A08" w:rsidR="005938D6" w:rsidRDefault="00932D6A"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xml:space="preserve"> : La question, c’est que nous, on travaille avec l’association les Compagnons Bâtisseurs qui interviennent sur la communauté de </w:t>
      </w:r>
      <w:r w:rsidR="00E06092">
        <w:rPr>
          <w:rFonts w:eastAsia="Calibri"/>
          <w:bCs/>
          <w:color w:val="000000"/>
          <w:kern w:val="0"/>
          <w:lang w:eastAsia="fr-FR"/>
        </w:rPr>
        <w:t>C</w:t>
      </w:r>
      <w:r>
        <w:rPr>
          <w:rFonts w:eastAsia="Calibri"/>
          <w:bCs/>
          <w:color w:val="000000"/>
          <w:kern w:val="0"/>
          <w:lang w:eastAsia="fr-FR"/>
        </w:rPr>
        <w:t xml:space="preserve">ommunes. Donc nous, on ne paye que les matériaux et la communauté de </w:t>
      </w:r>
      <w:r w:rsidR="00E06092">
        <w:rPr>
          <w:rFonts w:eastAsia="Calibri"/>
          <w:bCs/>
          <w:color w:val="000000"/>
          <w:kern w:val="0"/>
          <w:lang w:eastAsia="fr-FR"/>
        </w:rPr>
        <w:t>C</w:t>
      </w:r>
      <w:r>
        <w:rPr>
          <w:rFonts w:eastAsia="Calibri"/>
          <w:bCs/>
          <w:color w:val="000000"/>
          <w:kern w:val="0"/>
          <w:lang w:eastAsia="fr-FR"/>
        </w:rPr>
        <w:t>ommunes finance la main</w:t>
      </w:r>
      <w:r w:rsidR="00E12FFF">
        <w:rPr>
          <w:rFonts w:eastAsia="Calibri"/>
          <w:bCs/>
          <w:color w:val="000000"/>
          <w:kern w:val="0"/>
          <w:lang w:eastAsia="fr-FR"/>
        </w:rPr>
        <w:t>-</w:t>
      </w:r>
      <w:r>
        <w:rPr>
          <w:rFonts w:eastAsia="Calibri"/>
          <w:bCs/>
          <w:color w:val="000000"/>
          <w:kern w:val="0"/>
          <w:lang w:eastAsia="fr-FR"/>
        </w:rPr>
        <w:t xml:space="preserve">d’œuvre. Alors, ça dépend des interventions. Ils interviennent sur toutes les communes. Donc je sais qu’ils vont venir travailler sur Cadaujac, mais en fonction des compétences, il y a un projet. Je crois que là, ils vont travailler… on a proposé de faire des travaux à l’église, parce que ça dépend aussi de </w:t>
      </w:r>
      <w:r w:rsidR="00E06092">
        <w:rPr>
          <w:rFonts w:eastAsia="Calibri"/>
          <w:bCs/>
          <w:color w:val="000000"/>
          <w:kern w:val="0"/>
          <w:lang w:eastAsia="fr-FR"/>
        </w:rPr>
        <w:t>sur quoi ils</w:t>
      </w:r>
      <w:r>
        <w:rPr>
          <w:rFonts w:eastAsia="Calibri"/>
          <w:bCs/>
          <w:color w:val="000000"/>
          <w:kern w:val="0"/>
          <w:lang w:eastAsia="fr-FR"/>
        </w:rPr>
        <w:t xml:space="preserve"> veulent intervenir. </w:t>
      </w:r>
      <w:r w:rsidRPr="00932D6A">
        <w:rPr>
          <w:rFonts w:eastAsia="Calibri"/>
          <w:bCs/>
          <w:color w:val="000000"/>
          <w:kern w:val="0"/>
          <w:lang w:eastAsia="fr-FR"/>
        </w:rPr>
        <w:t>À</w:t>
      </w:r>
      <w:r>
        <w:rPr>
          <w:rFonts w:eastAsia="Calibri"/>
          <w:bCs/>
          <w:color w:val="000000"/>
          <w:kern w:val="0"/>
          <w:lang w:eastAsia="fr-FR"/>
        </w:rPr>
        <w:t xml:space="preserve"> partir de là, le château, on continuera dès qu’on pourra travailler avec. Parce que c’est une association d’insertion et je crois qu’il ne faut pas oublier l’insertion et ça fait partie de la compétence de la communauté de </w:t>
      </w:r>
      <w:r w:rsidR="00E06092">
        <w:rPr>
          <w:rFonts w:eastAsia="Calibri"/>
          <w:bCs/>
          <w:color w:val="000000"/>
          <w:kern w:val="0"/>
          <w:lang w:eastAsia="fr-FR"/>
        </w:rPr>
        <w:t>C</w:t>
      </w:r>
      <w:r>
        <w:rPr>
          <w:rFonts w:eastAsia="Calibri"/>
          <w:bCs/>
          <w:color w:val="000000"/>
          <w:kern w:val="0"/>
          <w:lang w:eastAsia="fr-FR"/>
        </w:rPr>
        <w:t>ommunes qui nous propose ça. Donc nous, bien entendu</w:t>
      </w:r>
      <w:r w:rsidR="005938D6">
        <w:rPr>
          <w:rFonts w:eastAsia="Calibri"/>
          <w:bCs/>
          <w:color w:val="000000"/>
          <w:kern w:val="0"/>
          <w:lang w:eastAsia="fr-FR"/>
        </w:rPr>
        <w:t>, le château fait partie. Si on pouvait rénover tout le château comme ça, avec de l’insertion ou des chantiers</w:t>
      </w:r>
      <w:r w:rsidR="00E12FFF">
        <w:rPr>
          <w:rFonts w:eastAsia="Calibri"/>
          <w:bCs/>
          <w:color w:val="000000"/>
          <w:kern w:val="0"/>
          <w:lang w:eastAsia="fr-FR"/>
        </w:rPr>
        <w:t>-écoles</w:t>
      </w:r>
      <w:r w:rsidR="005938D6">
        <w:rPr>
          <w:rFonts w:eastAsia="Calibri"/>
          <w:bCs/>
          <w:color w:val="000000"/>
          <w:kern w:val="0"/>
          <w:lang w:eastAsia="fr-FR"/>
        </w:rPr>
        <w:t>, ça se fait en France, mais ce n’est pas évident à mettre en place. Ce n’est pas évident, mais ça serait bien parce que ça permettrait un plein de jeunes de donner un sens, notamment des jeunes locaux qui sont du canton. Et moi, j’ai des souvenirs de personnes qui ont travaillé sur le château et qui habitai</w:t>
      </w:r>
      <w:r w:rsidR="00E06092">
        <w:rPr>
          <w:rFonts w:eastAsia="Calibri"/>
          <w:bCs/>
          <w:color w:val="000000"/>
          <w:kern w:val="0"/>
          <w:lang w:eastAsia="fr-FR"/>
        </w:rPr>
        <w:t>en</w:t>
      </w:r>
      <w:r w:rsidR="005938D6">
        <w:rPr>
          <w:rFonts w:eastAsia="Calibri"/>
          <w:bCs/>
          <w:color w:val="000000"/>
          <w:kern w:val="0"/>
          <w:lang w:eastAsia="fr-FR"/>
        </w:rPr>
        <w:t>t – je ne sais plus – c’était Saint-Médard-d’Eyrans ou Martillac. Ils le connaissaient et ils étaient très contents de travailler sur un bâti. Ils ont dit : « Moi, j’ai travaillé là ». C’est un ensemble de choses, ça passe par l’insertion. C’est vrai que dès qu’on pourra et si on nous le propose, parce qu’on n’est pas la seule Commune, on est 13</w:t>
      </w:r>
      <w:r w:rsidR="00E06092">
        <w:rPr>
          <w:rFonts w:eastAsia="Calibri"/>
          <w:bCs/>
          <w:color w:val="000000"/>
          <w:kern w:val="0"/>
          <w:lang w:eastAsia="fr-FR"/>
        </w:rPr>
        <w:t> </w:t>
      </w:r>
      <w:r w:rsidR="005938D6">
        <w:rPr>
          <w:rFonts w:eastAsia="Calibri"/>
          <w:bCs/>
          <w:color w:val="000000"/>
          <w:kern w:val="0"/>
          <w:lang w:eastAsia="fr-FR"/>
        </w:rPr>
        <w:t>Communes, on continuera dans cette même démarche vertueuse. Effectivement, il y avait… mais je crois que c’était en pierre… en bois, en chêne. Donc il faudra qu’on ait un atelier de charpentier, ce qui n'est pas toujours évident. Ça dépend des corps de métier. Mais la volonté est là.</w:t>
      </w:r>
    </w:p>
    <w:p w14:paraId="0374F53D" w14:textId="38F0CE5F" w:rsidR="005938D6" w:rsidRDefault="005938D6" w:rsidP="00880047">
      <w:pPr>
        <w:jc w:val="both"/>
        <w:rPr>
          <w:rFonts w:eastAsia="Calibri"/>
          <w:bCs/>
          <w:color w:val="000000"/>
          <w:kern w:val="0"/>
          <w:lang w:eastAsia="fr-FR"/>
        </w:rPr>
      </w:pPr>
    </w:p>
    <w:p w14:paraId="0929E89C" w14:textId="64D5B09C" w:rsidR="005938D6" w:rsidRDefault="005938D6" w:rsidP="00880047">
      <w:pPr>
        <w:jc w:val="both"/>
        <w:rPr>
          <w:rFonts w:eastAsia="Calibri"/>
          <w:bCs/>
          <w:color w:val="000000"/>
          <w:kern w:val="0"/>
          <w:lang w:eastAsia="fr-FR"/>
        </w:rPr>
      </w:pPr>
      <w:r w:rsidRPr="005938D6">
        <w:rPr>
          <w:rFonts w:eastAsia="Calibri"/>
          <w:b/>
          <w:color w:val="000000"/>
          <w:kern w:val="0"/>
          <w:lang w:eastAsia="fr-FR"/>
        </w:rPr>
        <w:t>Mme ROUSSELOT</w:t>
      </w:r>
      <w:r>
        <w:rPr>
          <w:rFonts w:eastAsia="Calibri"/>
          <w:bCs/>
          <w:color w:val="000000"/>
          <w:kern w:val="0"/>
          <w:lang w:eastAsia="fr-FR"/>
        </w:rPr>
        <w:t> : Et donc pour terminer, on ne parle plus du tout du château. Ce n’est pas d’actualité, le château en lui-même. Voilà, c’était juste…</w:t>
      </w:r>
    </w:p>
    <w:p w14:paraId="74E54CE6" w14:textId="1BC419E7" w:rsidR="005938D6" w:rsidRDefault="005938D6" w:rsidP="00880047">
      <w:pPr>
        <w:jc w:val="both"/>
        <w:rPr>
          <w:rFonts w:eastAsia="Calibri"/>
          <w:bCs/>
          <w:color w:val="000000"/>
          <w:kern w:val="0"/>
          <w:lang w:eastAsia="fr-FR"/>
        </w:rPr>
      </w:pPr>
    </w:p>
    <w:p w14:paraId="303BA3F9" w14:textId="5358B3D3" w:rsidR="00DB70D0" w:rsidRDefault="005938D6"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Moi, je trouve que de faire un chantier</w:t>
      </w:r>
      <w:r w:rsidR="00E12FFF">
        <w:rPr>
          <w:rFonts w:eastAsia="Calibri"/>
          <w:bCs/>
          <w:color w:val="000000"/>
          <w:kern w:val="0"/>
          <w:lang w:eastAsia="fr-FR"/>
        </w:rPr>
        <w:t>-</w:t>
      </w:r>
      <w:r>
        <w:rPr>
          <w:rFonts w:eastAsia="Calibri"/>
          <w:bCs/>
          <w:color w:val="000000"/>
          <w:kern w:val="0"/>
          <w:lang w:eastAsia="fr-FR"/>
        </w:rPr>
        <w:t>école, apprendre à des jeunes à refaire toutes les menuiseries dans le cadre de l’apprentissage de menuisier. C’est vrai que le projet, on l’a. C’est un projet culturel. On a essayé de postuler à la Fondation de France, etc. On nous reçoit avec gentillesse, mais on nous a dit : « Ça fait deux ans, tout est pour Notre-Dame ». A priori, tous les investissements et toute la mobilisation</w:t>
      </w:r>
      <w:r w:rsidR="00DB70D0">
        <w:rPr>
          <w:rFonts w:eastAsia="Calibri"/>
          <w:bCs/>
          <w:color w:val="000000"/>
          <w:kern w:val="0"/>
          <w:lang w:eastAsia="fr-FR"/>
        </w:rPr>
        <w:t xml:space="preserve"> v</w:t>
      </w:r>
      <w:r w:rsidR="00E12FFF">
        <w:rPr>
          <w:rFonts w:eastAsia="Calibri"/>
          <w:bCs/>
          <w:color w:val="000000"/>
          <w:kern w:val="0"/>
          <w:lang w:eastAsia="fr-FR"/>
        </w:rPr>
        <w:t>ont</w:t>
      </w:r>
      <w:r w:rsidR="00DB70D0">
        <w:rPr>
          <w:rFonts w:eastAsia="Calibri"/>
          <w:bCs/>
          <w:color w:val="000000"/>
          <w:kern w:val="0"/>
          <w:lang w:eastAsia="fr-FR"/>
        </w:rPr>
        <w:t xml:space="preserve"> à la Fondation de France, v</w:t>
      </w:r>
      <w:r w:rsidR="00E12FFF">
        <w:rPr>
          <w:rFonts w:eastAsia="Calibri"/>
          <w:bCs/>
          <w:color w:val="000000"/>
          <w:kern w:val="0"/>
          <w:lang w:eastAsia="fr-FR"/>
        </w:rPr>
        <w:t>ont</w:t>
      </w:r>
      <w:r w:rsidR="00DB70D0">
        <w:rPr>
          <w:rFonts w:eastAsia="Calibri"/>
          <w:bCs/>
          <w:color w:val="000000"/>
          <w:kern w:val="0"/>
          <w:lang w:eastAsia="fr-FR"/>
        </w:rPr>
        <w:t xml:space="preserve"> vers Notre-Dame. Alors, est-ce qu’on me le dit pour me dire : « </w:t>
      </w:r>
      <w:r w:rsidR="00DB70D0" w:rsidRPr="00DB70D0">
        <w:rPr>
          <w:rFonts w:ascii="Verdana" w:eastAsia="Calibri" w:hAnsi="Verdana"/>
          <w:bCs/>
          <w:color w:val="000000"/>
          <w:kern w:val="0"/>
          <w:lang w:eastAsia="fr-FR"/>
        </w:rPr>
        <w:t>É</w:t>
      </w:r>
      <w:r w:rsidR="00DB70D0">
        <w:rPr>
          <w:rFonts w:eastAsia="Calibri"/>
          <w:bCs/>
          <w:color w:val="000000"/>
          <w:kern w:val="0"/>
          <w:lang w:eastAsia="fr-FR"/>
        </w:rPr>
        <w:t>coutez, avec ton petit truc-là, tu penses ! ». Mais en tout cas, chaque fois on essaye d’obtenir des conseils, des aides et on a un projet. Il y a eu un travail architectural de fait.</w:t>
      </w:r>
    </w:p>
    <w:p w14:paraId="71E29057" w14:textId="77777777" w:rsidR="00DB70D0" w:rsidRDefault="00DB70D0" w:rsidP="00880047">
      <w:pPr>
        <w:jc w:val="both"/>
        <w:rPr>
          <w:rFonts w:eastAsia="Calibri"/>
          <w:bCs/>
          <w:color w:val="000000"/>
          <w:kern w:val="0"/>
          <w:lang w:eastAsia="fr-FR"/>
        </w:rPr>
      </w:pPr>
    </w:p>
    <w:p w14:paraId="4D22809E" w14:textId="30E73C65" w:rsidR="005938D6" w:rsidRDefault="00DB70D0" w:rsidP="00880047">
      <w:pPr>
        <w:jc w:val="both"/>
        <w:rPr>
          <w:rFonts w:eastAsia="Calibri"/>
          <w:bCs/>
          <w:color w:val="000000"/>
          <w:kern w:val="0"/>
          <w:lang w:eastAsia="fr-FR"/>
        </w:rPr>
      </w:pPr>
      <w:r w:rsidRPr="00DB70D0">
        <w:rPr>
          <w:rFonts w:eastAsia="Calibri"/>
          <w:b/>
          <w:color w:val="000000"/>
          <w:kern w:val="0"/>
          <w:lang w:eastAsia="fr-FR"/>
        </w:rPr>
        <w:t>Mme ROUSSELOT</w:t>
      </w:r>
      <w:r>
        <w:rPr>
          <w:rFonts w:eastAsia="Calibri"/>
          <w:bCs/>
          <w:color w:val="000000"/>
          <w:kern w:val="0"/>
          <w:lang w:eastAsia="fr-FR"/>
        </w:rPr>
        <w:t> :</w:t>
      </w:r>
      <w:r w:rsidR="005938D6">
        <w:rPr>
          <w:rFonts w:eastAsia="Calibri"/>
          <w:bCs/>
          <w:color w:val="000000"/>
          <w:kern w:val="0"/>
          <w:lang w:eastAsia="fr-FR"/>
        </w:rPr>
        <w:t xml:space="preserve"> </w:t>
      </w:r>
      <w:r>
        <w:rPr>
          <w:rFonts w:eastAsia="Calibri"/>
          <w:bCs/>
          <w:color w:val="000000"/>
          <w:kern w:val="0"/>
          <w:lang w:eastAsia="fr-FR"/>
        </w:rPr>
        <w:t>Et est-ce qu’on ne pourrait pas envisager d’autres pistes et en discuter ?</w:t>
      </w:r>
    </w:p>
    <w:p w14:paraId="77EB556C" w14:textId="1A38FB62" w:rsidR="00DB70D0" w:rsidRDefault="00DB70D0" w:rsidP="00880047">
      <w:pPr>
        <w:jc w:val="both"/>
        <w:rPr>
          <w:rFonts w:eastAsia="Calibri"/>
          <w:bCs/>
          <w:color w:val="000000"/>
          <w:kern w:val="0"/>
          <w:lang w:eastAsia="fr-FR"/>
        </w:rPr>
      </w:pPr>
    </w:p>
    <w:p w14:paraId="1710AEDA" w14:textId="0CF77E5F" w:rsidR="00DB70D0" w:rsidRDefault="00DB70D0"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C’est justement le rôle de ce soir de se dire : « Est-ce qu’on ne va pas travailler sur des pistes au lieu de faire un restaurant scolaire, pourquoi pas se dire on va plutôt faire un atelier ».</w:t>
      </w:r>
    </w:p>
    <w:p w14:paraId="0C880A13" w14:textId="59F735CB" w:rsidR="00DB70D0" w:rsidRPr="00DB70D0" w:rsidRDefault="00DB70D0" w:rsidP="00880047">
      <w:pPr>
        <w:jc w:val="both"/>
        <w:rPr>
          <w:rFonts w:eastAsia="Calibri"/>
          <w:b/>
          <w:color w:val="000000"/>
          <w:kern w:val="0"/>
          <w:lang w:eastAsia="fr-FR"/>
        </w:rPr>
      </w:pPr>
    </w:p>
    <w:p w14:paraId="7BD7A41B" w14:textId="64F8BEA9" w:rsidR="00DB70D0" w:rsidRDefault="00DB70D0" w:rsidP="00880047">
      <w:pPr>
        <w:jc w:val="both"/>
        <w:rPr>
          <w:rFonts w:eastAsia="Calibri"/>
          <w:bCs/>
          <w:color w:val="000000"/>
          <w:kern w:val="0"/>
          <w:lang w:eastAsia="fr-FR"/>
        </w:rPr>
      </w:pPr>
      <w:r w:rsidRPr="00DB70D0">
        <w:rPr>
          <w:rFonts w:eastAsia="Calibri"/>
          <w:b/>
          <w:color w:val="000000"/>
          <w:kern w:val="0"/>
          <w:lang w:eastAsia="fr-FR"/>
        </w:rPr>
        <w:t>Mme ROUSSELOT</w:t>
      </w:r>
      <w:r>
        <w:rPr>
          <w:rFonts w:eastAsia="Calibri"/>
          <w:bCs/>
          <w:color w:val="000000"/>
          <w:kern w:val="0"/>
          <w:lang w:eastAsia="fr-FR"/>
        </w:rPr>
        <w:t xml:space="preserve"> : </w:t>
      </w:r>
      <w:r w:rsidR="009758D6">
        <w:rPr>
          <w:rFonts w:eastAsia="Calibri"/>
          <w:bCs/>
          <w:color w:val="000000"/>
          <w:kern w:val="0"/>
          <w:lang w:eastAsia="fr-FR"/>
        </w:rPr>
        <w:t>Non, plusieurs pistes pour trouver le moyen, sans modifier ce qui est prévu, mais trouver des pistes pour le financement. Qu’il ne soit pas uniquement l’attente du Loto ou des bâtiments. Les jeux de hasard, c’est bien, mais peut-être qu’il y a d’autres solutions. Donc à reparler, en reparler cette année.</w:t>
      </w:r>
    </w:p>
    <w:p w14:paraId="35B74285" w14:textId="527FBC16" w:rsidR="009758D6" w:rsidRDefault="009758D6" w:rsidP="00880047">
      <w:pPr>
        <w:jc w:val="both"/>
        <w:rPr>
          <w:rFonts w:eastAsia="Calibri"/>
          <w:bCs/>
          <w:color w:val="000000"/>
          <w:kern w:val="0"/>
          <w:lang w:eastAsia="fr-FR"/>
        </w:rPr>
      </w:pPr>
    </w:p>
    <w:p w14:paraId="095F74AF" w14:textId="476F9CE9" w:rsidR="009758D6" w:rsidRDefault="009758D6"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On a tenté. OK. Stéphanie ?</w:t>
      </w:r>
    </w:p>
    <w:p w14:paraId="1FE36519" w14:textId="71AA2A60" w:rsidR="009758D6" w:rsidRDefault="009758D6" w:rsidP="00880047">
      <w:pPr>
        <w:jc w:val="both"/>
        <w:rPr>
          <w:rFonts w:eastAsia="Calibri"/>
          <w:bCs/>
          <w:color w:val="000000"/>
          <w:kern w:val="0"/>
          <w:lang w:eastAsia="fr-FR"/>
        </w:rPr>
      </w:pPr>
    </w:p>
    <w:p w14:paraId="28288ADB" w14:textId="60F068EF" w:rsidR="009758D6" w:rsidRDefault="009758D6" w:rsidP="00880047">
      <w:pPr>
        <w:jc w:val="both"/>
        <w:rPr>
          <w:rFonts w:eastAsia="Calibri"/>
          <w:bCs/>
          <w:color w:val="000000"/>
          <w:kern w:val="0"/>
          <w:lang w:eastAsia="fr-FR"/>
        </w:rPr>
      </w:pPr>
      <w:r w:rsidRPr="009758D6">
        <w:rPr>
          <w:rFonts w:eastAsia="Calibri"/>
          <w:b/>
          <w:color w:val="000000"/>
          <w:kern w:val="0"/>
          <w:lang w:eastAsia="fr-FR"/>
        </w:rPr>
        <w:t>Mme REMAZEILLES</w:t>
      </w:r>
      <w:r>
        <w:rPr>
          <w:rFonts w:eastAsia="Calibri"/>
          <w:bCs/>
          <w:color w:val="000000"/>
          <w:kern w:val="0"/>
          <w:lang w:eastAsia="fr-FR"/>
        </w:rPr>
        <w:t> : Du coup, on n’a pas eu notre réponse sur le fameux terrain synthétique. Est-ce que c’est un projet qu’on va voir apparaitre dans le budget ou il n’y a pas de projet de terrain synthétique ? Parce que je n’ai pas eu la réponse ou je ne l’ai pas écoutée.</w:t>
      </w:r>
    </w:p>
    <w:p w14:paraId="01F673B7" w14:textId="66C1F39E" w:rsidR="004D2777" w:rsidRDefault="004D2777" w:rsidP="00880047">
      <w:pPr>
        <w:jc w:val="both"/>
        <w:rPr>
          <w:rFonts w:eastAsia="Calibri"/>
          <w:bCs/>
          <w:color w:val="000000"/>
          <w:kern w:val="0"/>
          <w:lang w:eastAsia="fr-FR"/>
        </w:rPr>
      </w:pPr>
    </w:p>
    <w:p w14:paraId="51614F37" w14:textId="77777777" w:rsidR="00E06092" w:rsidRDefault="004D2777"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xml:space="preserve"> : Il y a un besoin au club. C’est-à-dire qu’ils cartonnent. Ils ont multiplié par deux ou trois. Ils ont une école de foot qui explose. C’est un club qui est à fond et c’est comme ça. </w:t>
      </w:r>
      <w:r w:rsidR="009C3BDF">
        <w:rPr>
          <w:rFonts w:eastAsia="Calibri"/>
          <w:bCs/>
          <w:color w:val="000000"/>
          <w:kern w:val="0"/>
          <w:lang w:eastAsia="fr-FR"/>
        </w:rPr>
        <w:t>Ça</w:t>
      </w:r>
      <w:r>
        <w:rPr>
          <w:rFonts w:eastAsia="Calibri"/>
          <w:bCs/>
          <w:color w:val="000000"/>
          <w:kern w:val="0"/>
          <w:lang w:eastAsia="fr-FR"/>
        </w:rPr>
        <w:t xml:space="preserve"> arrive à tous les clubs, on a eu ça avec le </w:t>
      </w:r>
      <w:r w:rsidR="009C3BDF">
        <w:rPr>
          <w:rFonts w:eastAsia="Calibri"/>
          <w:bCs/>
          <w:color w:val="000000"/>
          <w:kern w:val="0"/>
          <w:lang w:eastAsia="fr-FR"/>
        </w:rPr>
        <w:t>tennis, on a eu ça avec le t</w:t>
      </w:r>
      <w:r w:rsidR="00F627FE">
        <w:rPr>
          <w:rFonts w:eastAsia="Calibri"/>
          <w:bCs/>
          <w:color w:val="000000"/>
          <w:kern w:val="0"/>
          <w:lang w:eastAsia="fr-FR"/>
        </w:rPr>
        <w:t>wirling</w:t>
      </w:r>
      <w:r w:rsidR="009C3BDF">
        <w:rPr>
          <w:rFonts w:eastAsia="Calibri"/>
          <w:bCs/>
          <w:color w:val="000000"/>
          <w:kern w:val="0"/>
          <w:lang w:eastAsia="fr-FR"/>
        </w:rPr>
        <w:t>, on a eu ça avec le judo. Enfin, je veux dire, sur chaque association, tout à coup, il y a une espèce d’osmose qui fait</w:t>
      </w:r>
      <w:r w:rsidR="00F627FE">
        <w:rPr>
          <w:rFonts w:eastAsia="Calibri"/>
          <w:bCs/>
          <w:color w:val="000000"/>
          <w:kern w:val="0"/>
          <w:lang w:eastAsia="fr-FR"/>
        </w:rPr>
        <w:t xml:space="preserve"> que ça cartonne. Je parle du sport, mais je pourrais dire la même chose au niveau culturel. Mais aujourd’hui, la question se pose. Il faut trouver des solutions pour économiser les grands terrains. Et donc, le club est force de proposition. Valérie travaille aussi sur le sujet. Christophe MAROT* avec son équipe, il travaille sur le sujet pour essayer d’économiser les terrains et essayer de trouver des solutions. </w:t>
      </w:r>
    </w:p>
    <w:p w14:paraId="410DCB0E" w14:textId="77777777" w:rsidR="00E06092" w:rsidRDefault="00E06092" w:rsidP="00880047">
      <w:pPr>
        <w:jc w:val="both"/>
        <w:rPr>
          <w:rFonts w:eastAsia="Calibri"/>
          <w:bCs/>
          <w:color w:val="000000"/>
          <w:kern w:val="0"/>
          <w:lang w:eastAsia="fr-FR"/>
        </w:rPr>
      </w:pPr>
    </w:p>
    <w:p w14:paraId="39ABE0D3" w14:textId="1D28CB59" w:rsidR="004D2777" w:rsidRDefault="00F627FE" w:rsidP="00880047">
      <w:pPr>
        <w:jc w:val="both"/>
        <w:rPr>
          <w:rFonts w:eastAsia="Calibri"/>
          <w:bCs/>
          <w:color w:val="000000"/>
          <w:kern w:val="0"/>
          <w:lang w:eastAsia="fr-FR"/>
        </w:rPr>
      </w:pPr>
      <w:r>
        <w:rPr>
          <w:rFonts w:eastAsia="Calibri"/>
          <w:bCs/>
          <w:color w:val="000000"/>
          <w:kern w:val="0"/>
          <w:lang w:eastAsia="fr-FR"/>
        </w:rPr>
        <w:t>Une des pistes – il y a plusieurs pistes – c’est de faire un terrain synthétique, notamment pour les U13 ou U14 qui pourraient jouer même sur des terrains officiels au lieu d’utiliser de grands terrains. Mais ça, ce sont des pistes. Après, au niveau du budget quand on se verra, on dira : « Voilà la facture ». Thierry là, tu n’es pas cool parce que tu nous as remis sur terre là.</w:t>
      </w:r>
    </w:p>
    <w:p w14:paraId="4705B6BC" w14:textId="41403020" w:rsidR="00F627FE" w:rsidRDefault="00F627FE" w:rsidP="00880047">
      <w:pPr>
        <w:jc w:val="both"/>
        <w:rPr>
          <w:rFonts w:eastAsia="Calibri"/>
          <w:bCs/>
          <w:color w:val="000000"/>
          <w:kern w:val="0"/>
          <w:lang w:eastAsia="fr-FR"/>
        </w:rPr>
      </w:pPr>
    </w:p>
    <w:p w14:paraId="56830FB2" w14:textId="0AF51B90" w:rsidR="00F627FE" w:rsidRDefault="00F627FE" w:rsidP="00880047">
      <w:pPr>
        <w:jc w:val="both"/>
        <w:rPr>
          <w:rFonts w:eastAsia="Calibri"/>
          <w:bCs/>
          <w:color w:val="000000"/>
          <w:kern w:val="0"/>
          <w:lang w:eastAsia="fr-FR"/>
        </w:rPr>
      </w:pPr>
      <w:r w:rsidRPr="00F627FE">
        <w:rPr>
          <w:rFonts w:eastAsia="Calibri"/>
          <w:b/>
          <w:color w:val="000000"/>
          <w:kern w:val="0"/>
          <w:lang w:eastAsia="fr-FR"/>
        </w:rPr>
        <w:t>M. VAUTRIN</w:t>
      </w:r>
      <w:r>
        <w:rPr>
          <w:rFonts w:eastAsia="Calibri"/>
          <w:bCs/>
          <w:color w:val="000000"/>
          <w:kern w:val="0"/>
          <w:lang w:eastAsia="fr-FR"/>
        </w:rPr>
        <w:t xml:space="preserve"> : Oui, malheureusement, j’en suis le premier désolé, mais c’est la réalité. Mais après, encore une fois </w:t>
      </w:r>
      <w:r w:rsidR="004C78B4">
        <w:rPr>
          <w:rFonts w:eastAsia="Calibri"/>
          <w:bCs/>
          <w:color w:val="000000"/>
          <w:kern w:val="0"/>
          <w:lang w:eastAsia="fr-FR"/>
        </w:rPr>
        <w:t>il ne faut pas attraper peur</w:t>
      </w:r>
      <w:r>
        <w:rPr>
          <w:rFonts w:eastAsia="Calibri"/>
          <w:bCs/>
          <w:color w:val="000000"/>
          <w:kern w:val="0"/>
          <w:lang w:eastAsia="fr-FR"/>
        </w:rPr>
        <w:t xml:space="preserve"> mais c’est vrai que sur </w:t>
      </w:r>
      <w:r w:rsidR="004C78B4">
        <w:rPr>
          <w:rFonts w:eastAsia="Calibri"/>
          <w:bCs/>
          <w:color w:val="000000"/>
          <w:kern w:val="0"/>
          <w:lang w:eastAsia="fr-FR"/>
        </w:rPr>
        <w:t>une grande aire de jeu</w:t>
      </w:r>
      <w:r>
        <w:rPr>
          <w:rFonts w:eastAsia="Calibri"/>
          <w:bCs/>
          <w:color w:val="000000"/>
          <w:kern w:val="0"/>
          <w:lang w:eastAsia="fr-FR"/>
        </w:rPr>
        <w:t xml:space="preserve"> 60 par 68, on sait que les coûts sont entre… au bas mot, c’est </w:t>
      </w:r>
      <w:r w:rsidR="004C78B4">
        <w:rPr>
          <w:rFonts w:eastAsia="Calibri"/>
          <w:bCs/>
          <w:color w:val="000000"/>
          <w:kern w:val="0"/>
          <w:lang w:eastAsia="fr-FR"/>
        </w:rPr>
        <w:t>800 000€</w:t>
      </w:r>
      <w:r>
        <w:rPr>
          <w:rFonts w:eastAsia="Calibri"/>
          <w:bCs/>
          <w:color w:val="000000"/>
          <w:kern w:val="0"/>
          <w:lang w:eastAsia="fr-FR"/>
        </w:rPr>
        <w:t xml:space="preserve"> même plus aux alentours de </w:t>
      </w:r>
      <w:r w:rsidR="004C78B4">
        <w:rPr>
          <w:rFonts w:eastAsia="Calibri"/>
          <w:bCs/>
          <w:color w:val="000000"/>
          <w:kern w:val="0"/>
          <w:lang w:eastAsia="fr-FR"/>
        </w:rPr>
        <w:t>un million, un million cent</w:t>
      </w:r>
      <w:r>
        <w:rPr>
          <w:rFonts w:eastAsia="Calibri"/>
          <w:bCs/>
          <w:color w:val="000000"/>
          <w:kern w:val="0"/>
          <w:lang w:eastAsia="fr-FR"/>
        </w:rPr>
        <w:t xml:space="preserve"> avec la </w:t>
      </w:r>
      <w:r w:rsidRPr="00F627FE">
        <w:rPr>
          <w:rFonts w:eastAsia="Calibri"/>
          <w:bCs/>
          <w:color w:val="000000"/>
          <w:kern w:val="0"/>
          <w:highlight w:val="yellow"/>
          <w:lang w:eastAsia="fr-FR"/>
        </w:rPr>
        <w:t>*1 :20 :33*</w:t>
      </w:r>
      <w:r>
        <w:rPr>
          <w:rFonts w:eastAsia="Calibri"/>
          <w:bCs/>
          <w:color w:val="000000"/>
          <w:kern w:val="0"/>
          <w:lang w:eastAsia="fr-FR"/>
        </w:rPr>
        <w:t xml:space="preserve"> autour du terrain parce que c’est obligatoire. Et alors après, c’est vrai que </w:t>
      </w:r>
      <w:r w:rsidR="004C78B4">
        <w:rPr>
          <w:rFonts w:eastAsia="Calibri"/>
          <w:bCs/>
          <w:color w:val="000000"/>
          <w:kern w:val="0"/>
          <w:lang w:eastAsia="fr-FR"/>
        </w:rPr>
        <w:t>si c’est une aire à 7</w:t>
      </w:r>
      <w:r>
        <w:rPr>
          <w:rFonts w:eastAsia="Calibri"/>
          <w:bCs/>
          <w:color w:val="000000"/>
          <w:kern w:val="0"/>
          <w:lang w:eastAsia="fr-FR"/>
        </w:rPr>
        <w:t xml:space="preserve"> ça va forcément </w:t>
      </w:r>
      <w:r w:rsidR="004C78B4">
        <w:rPr>
          <w:rFonts w:eastAsia="Calibri"/>
          <w:bCs/>
          <w:color w:val="000000"/>
          <w:kern w:val="0"/>
          <w:lang w:eastAsia="fr-FR"/>
        </w:rPr>
        <w:t>réduire</w:t>
      </w:r>
      <w:r>
        <w:rPr>
          <w:rFonts w:eastAsia="Calibri"/>
          <w:bCs/>
          <w:color w:val="000000"/>
          <w:kern w:val="0"/>
          <w:lang w:eastAsia="fr-FR"/>
        </w:rPr>
        <w:t xml:space="preserve"> dans la facture, mais il faut quand même s’attendre à une facture assez lourde, parce que c’est… déjà le synthétique, c’est onéreux</w:t>
      </w:r>
      <w:r w:rsidR="00761F05">
        <w:rPr>
          <w:rFonts w:eastAsia="Calibri"/>
          <w:bCs/>
          <w:color w:val="000000"/>
          <w:kern w:val="0"/>
          <w:lang w:eastAsia="fr-FR"/>
        </w:rPr>
        <w:t xml:space="preserve">. Après, tout dépend de la surface qui sera utilisée si c’est </w:t>
      </w:r>
      <w:r w:rsidR="004C78B4">
        <w:rPr>
          <w:rFonts w:eastAsia="Calibri"/>
          <w:bCs/>
          <w:color w:val="000000"/>
          <w:kern w:val="0"/>
          <w:lang w:eastAsia="fr-FR"/>
        </w:rPr>
        <w:t>des billes en gomme</w:t>
      </w:r>
      <w:r w:rsidR="00761F05">
        <w:rPr>
          <w:rFonts w:eastAsia="Calibri"/>
          <w:bCs/>
          <w:color w:val="000000"/>
          <w:kern w:val="0"/>
          <w:lang w:eastAsia="fr-FR"/>
        </w:rPr>
        <w:t xml:space="preserve"> ou si ça va être </w:t>
      </w:r>
      <w:r w:rsidR="004C78B4">
        <w:rPr>
          <w:rFonts w:eastAsia="Calibri"/>
          <w:bCs/>
          <w:color w:val="000000"/>
          <w:kern w:val="0"/>
          <w:lang w:eastAsia="fr-FR"/>
        </w:rPr>
        <w:t>en liège</w:t>
      </w:r>
      <w:r w:rsidR="00761F05">
        <w:rPr>
          <w:rFonts w:eastAsia="Calibri"/>
          <w:bCs/>
          <w:color w:val="000000"/>
          <w:kern w:val="0"/>
          <w:lang w:eastAsia="fr-FR"/>
        </w:rPr>
        <w:t xml:space="preserve"> pour éviter la réverbération qui est très importante, notamment </w:t>
      </w:r>
      <w:r w:rsidR="004C78B4">
        <w:rPr>
          <w:rFonts w:eastAsia="Calibri"/>
          <w:bCs/>
          <w:color w:val="000000"/>
          <w:kern w:val="0"/>
          <w:lang w:eastAsia="fr-FR"/>
        </w:rPr>
        <w:t>par les grandes chaleurs</w:t>
      </w:r>
      <w:r w:rsidR="00761F05">
        <w:rPr>
          <w:rFonts w:eastAsia="Calibri"/>
          <w:bCs/>
          <w:color w:val="000000"/>
          <w:kern w:val="0"/>
          <w:lang w:eastAsia="fr-FR"/>
        </w:rPr>
        <w:t>, ce qui nécessite que quand il fait très chaud, si on n’</w:t>
      </w:r>
      <w:r w:rsidR="00A67367">
        <w:rPr>
          <w:rFonts w:eastAsia="Calibri"/>
          <w:bCs/>
          <w:color w:val="000000"/>
          <w:kern w:val="0"/>
          <w:lang w:eastAsia="fr-FR"/>
        </w:rPr>
        <w:t>arrose</w:t>
      </w:r>
      <w:r w:rsidR="00761F05">
        <w:rPr>
          <w:rFonts w:eastAsia="Calibri"/>
          <w:bCs/>
          <w:color w:val="000000"/>
          <w:kern w:val="0"/>
          <w:lang w:eastAsia="fr-FR"/>
        </w:rPr>
        <w:t xml:space="preserve"> pas, mais après c’est vrai que oui, il faut refaire un fonds de caisse. Après, c’est de la part </w:t>
      </w:r>
      <w:r w:rsidR="00A67367">
        <w:rPr>
          <w:rFonts w:eastAsia="Calibri"/>
          <w:bCs/>
          <w:color w:val="000000"/>
          <w:kern w:val="0"/>
          <w:lang w:eastAsia="fr-FR"/>
        </w:rPr>
        <w:t>l’apport en calcaire</w:t>
      </w:r>
      <w:r w:rsidR="00761F05">
        <w:rPr>
          <w:rFonts w:eastAsia="Calibri"/>
          <w:bCs/>
          <w:color w:val="000000"/>
          <w:kern w:val="0"/>
          <w:lang w:eastAsia="fr-FR"/>
        </w:rPr>
        <w:t xml:space="preserve"> et puis toute la maçonnerie, tous les travaux publics qui engendrent un tel projet. Et donc même si c’est un petit terrain, </w:t>
      </w:r>
      <w:r w:rsidR="00A67367">
        <w:rPr>
          <w:rFonts w:eastAsia="Calibri"/>
          <w:bCs/>
          <w:color w:val="000000"/>
          <w:kern w:val="0"/>
          <w:lang w:eastAsia="fr-FR"/>
        </w:rPr>
        <w:t>je ne connais pas le prix exact mais les 20 000 €</w:t>
      </w:r>
      <w:r w:rsidR="00761F05">
        <w:rPr>
          <w:rFonts w:eastAsia="Calibri"/>
          <w:bCs/>
          <w:color w:val="000000"/>
          <w:kern w:val="0"/>
          <w:lang w:eastAsia="fr-FR"/>
        </w:rPr>
        <w:t xml:space="preserve"> vous pouvez facilement le multiplier par dix. </w:t>
      </w:r>
    </w:p>
    <w:p w14:paraId="3FD2E3D4" w14:textId="187B06DF" w:rsidR="00761F05" w:rsidRDefault="00761F05" w:rsidP="00880047">
      <w:pPr>
        <w:jc w:val="both"/>
        <w:rPr>
          <w:rFonts w:eastAsia="Calibri"/>
          <w:bCs/>
          <w:color w:val="000000"/>
          <w:kern w:val="0"/>
          <w:lang w:eastAsia="fr-FR"/>
        </w:rPr>
      </w:pPr>
    </w:p>
    <w:p w14:paraId="42C35E19" w14:textId="2CB6E1A8" w:rsidR="00761F05" w:rsidRDefault="00761F05"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Tout à fait</w:t>
      </w:r>
      <w:r w:rsidR="004061DC">
        <w:rPr>
          <w:rFonts w:eastAsia="Calibri"/>
          <w:bCs/>
          <w:color w:val="000000"/>
          <w:kern w:val="0"/>
          <w:lang w:eastAsia="fr-FR"/>
        </w:rPr>
        <w:t>, c’est pour ça que quand l’exemple de Yannick, c’était de dire 20 000, etc., c’était pour dire que le débat n’est pas forcément sur des chiffres. Peut-être qu’on a mis des montants, comme on a vu pour le personnel, qui étaient beaucoup plus importants et qu’en réalité… Je veux dire, ça, c’est le débat. C’est quand même approximatif. Et là, pour le terrain, effectivement… Oui, Yannick ?</w:t>
      </w:r>
    </w:p>
    <w:p w14:paraId="7EFBC1FE" w14:textId="1B4E36EB" w:rsidR="004061DC" w:rsidRDefault="004061DC" w:rsidP="00880047">
      <w:pPr>
        <w:jc w:val="both"/>
        <w:rPr>
          <w:rFonts w:eastAsia="Calibri"/>
          <w:bCs/>
          <w:color w:val="000000"/>
          <w:kern w:val="0"/>
          <w:lang w:eastAsia="fr-FR"/>
        </w:rPr>
      </w:pPr>
    </w:p>
    <w:p w14:paraId="229DA2C6" w14:textId="44506E05" w:rsidR="004061DC" w:rsidRDefault="004061DC" w:rsidP="00880047">
      <w:pPr>
        <w:jc w:val="both"/>
        <w:rPr>
          <w:rFonts w:eastAsia="Calibri"/>
          <w:bCs/>
          <w:color w:val="000000"/>
          <w:kern w:val="0"/>
          <w:lang w:eastAsia="fr-FR"/>
        </w:rPr>
      </w:pPr>
      <w:r w:rsidRPr="004061DC">
        <w:rPr>
          <w:rFonts w:eastAsia="Calibri"/>
          <w:b/>
          <w:color w:val="000000"/>
          <w:kern w:val="0"/>
          <w:lang w:eastAsia="fr-FR"/>
        </w:rPr>
        <w:t>M. CHOLLET</w:t>
      </w:r>
      <w:r>
        <w:rPr>
          <w:rFonts w:eastAsia="Calibri"/>
          <w:bCs/>
          <w:color w:val="000000"/>
          <w:kern w:val="0"/>
          <w:lang w:eastAsia="fr-FR"/>
        </w:rPr>
        <w:t xml:space="preserve"> : Oui, j’avais une liste de course à ajouter. Enfin, ce n’est pas une liste de course. En lisant le rapport d’activité tout à l’heure qui parlait du cimetière puisque ça a été un sujet qu’on a déjà évoqué et qu’on va réévoquer, je voyais qu’il n’y avait que deux columbariums, c’est ça, sur le </w:t>
      </w:r>
      <w:r>
        <w:rPr>
          <w:rFonts w:eastAsia="Calibri"/>
          <w:bCs/>
          <w:color w:val="000000"/>
          <w:kern w:val="0"/>
          <w:lang w:eastAsia="fr-FR"/>
        </w:rPr>
        <w:lastRenderedPageBreak/>
        <w:t>cimetière ? Et je me disais qu’une des demandes maintenant de la société, il y a de plus en plus de crémations. Et donc, il y a une demande de ce côté-là. Et je pense qu’il faut aussi y répondre. Alors, ce n'est pas que je souhaite que tous les cadaujacais… mais n’empêche que le besoin émergeant, je pense qu’il faut… à mon avis, ça ne va pas coûter des sommes extraordinaires, mais je pense qu’il faut déjà le planifier et ne pas se retrouver à être saturé de ce côté-là.</w:t>
      </w:r>
    </w:p>
    <w:p w14:paraId="43DD0713" w14:textId="11653940" w:rsidR="00F627FE" w:rsidRDefault="00F627FE" w:rsidP="00880047">
      <w:pPr>
        <w:jc w:val="both"/>
        <w:rPr>
          <w:rFonts w:eastAsia="Calibri"/>
          <w:bCs/>
          <w:color w:val="000000"/>
          <w:kern w:val="0"/>
          <w:lang w:eastAsia="fr-FR"/>
        </w:rPr>
      </w:pPr>
    </w:p>
    <w:p w14:paraId="7351FB74" w14:textId="65BFD5D1" w:rsidR="00F627FE" w:rsidRDefault="004061DC"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Là, sur le cimetière, on est plutôt d’abord sur des reprises de caveaux parce qu’ils ont été abandonnés. Donc ça, c’est une première chose. Donc on va avoir des places disponibles, mais surtout, on se rend compte quand même, au vu du fleurissement et de la grande utilisation du cimetière que c’est vraiment un lieu important et je crois que cette année</w:t>
      </w:r>
      <w:r w:rsidR="00F91B81">
        <w:rPr>
          <w:rFonts w:eastAsia="Calibri"/>
          <w:bCs/>
          <w:color w:val="000000"/>
          <w:kern w:val="0"/>
          <w:lang w:eastAsia="fr-FR"/>
        </w:rPr>
        <w:t>,</w:t>
      </w:r>
      <w:r>
        <w:rPr>
          <w:rFonts w:eastAsia="Calibri"/>
          <w:bCs/>
          <w:color w:val="000000"/>
          <w:kern w:val="0"/>
          <w:lang w:eastAsia="fr-FR"/>
        </w:rPr>
        <w:t xml:space="preserve"> avec la reprise des concessions, avec le travail qui est fait, l’embellissement peu à peu. On a enherbé tou</w:t>
      </w:r>
      <w:r w:rsidR="00A00673">
        <w:rPr>
          <w:rFonts w:eastAsia="Calibri"/>
          <w:bCs/>
          <w:color w:val="000000"/>
          <w:kern w:val="0"/>
          <w:lang w:eastAsia="fr-FR"/>
        </w:rPr>
        <w:t>s les cimetières. Je crois que le cimetière, il ne faut pas l’oublier, tout à fait. Alors, columbarium ou pas, chacun y trouvera sa spiritualité, mais c’est le lieu commun de tous et qu’il ne faut pas oublier, effectivement.</w:t>
      </w:r>
    </w:p>
    <w:p w14:paraId="4EFAC62D" w14:textId="0591921B" w:rsidR="00A00673" w:rsidRDefault="00A00673" w:rsidP="00880047">
      <w:pPr>
        <w:jc w:val="both"/>
        <w:rPr>
          <w:rFonts w:eastAsia="Calibri"/>
          <w:bCs/>
          <w:color w:val="000000"/>
          <w:kern w:val="0"/>
          <w:lang w:eastAsia="fr-FR"/>
        </w:rPr>
      </w:pPr>
    </w:p>
    <w:p w14:paraId="3C9EC803" w14:textId="7C6ACA6F" w:rsidR="00A00673" w:rsidRDefault="00A00673" w:rsidP="00880047">
      <w:pPr>
        <w:jc w:val="both"/>
        <w:rPr>
          <w:rFonts w:eastAsia="Calibri"/>
          <w:bCs/>
          <w:color w:val="000000"/>
          <w:kern w:val="0"/>
          <w:lang w:eastAsia="fr-FR"/>
        </w:rPr>
      </w:pPr>
      <w:r>
        <w:rPr>
          <w:rFonts w:eastAsia="Calibri"/>
          <w:bCs/>
          <w:color w:val="000000"/>
          <w:kern w:val="0"/>
          <w:lang w:eastAsia="fr-FR"/>
        </w:rPr>
        <w:t>Je vois qu’on a quand même bien débattu, est-ce que vous avez d’autres remarques, d’autres interventions ? Jean-Claude et après, nous clôturerons le débat.</w:t>
      </w:r>
    </w:p>
    <w:p w14:paraId="27E4EEF3" w14:textId="14AFA60A" w:rsidR="00A00673" w:rsidRDefault="00A00673" w:rsidP="00880047">
      <w:pPr>
        <w:jc w:val="both"/>
        <w:rPr>
          <w:rFonts w:eastAsia="Calibri"/>
          <w:bCs/>
          <w:color w:val="000000"/>
          <w:kern w:val="0"/>
          <w:lang w:eastAsia="fr-FR"/>
        </w:rPr>
      </w:pPr>
    </w:p>
    <w:p w14:paraId="3181853B" w14:textId="2A452212" w:rsidR="00A00673" w:rsidRDefault="00A00673" w:rsidP="00880047">
      <w:pPr>
        <w:jc w:val="both"/>
        <w:rPr>
          <w:rFonts w:eastAsia="Calibri"/>
          <w:bCs/>
          <w:color w:val="000000"/>
          <w:kern w:val="0"/>
          <w:lang w:eastAsia="fr-FR"/>
        </w:rPr>
      </w:pPr>
      <w:r w:rsidRPr="00A00673">
        <w:rPr>
          <w:rFonts w:eastAsia="Calibri"/>
          <w:b/>
          <w:color w:val="000000"/>
          <w:kern w:val="0"/>
          <w:lang w:eastAsia="fr-FR"/>
        </w:rPr>
        <w:t>M. MONGE</w:t>
      </w:r>
      <w:r>
        <w:rPr>
          <w:rFonts w:eastAsia="Calibri"/>
          <w:bCs/>
          <w:color w:val="000000"/>
          <w:kern w:val="0"/>
          <w:lang w:eastAsia="fr-FR"/>
        </w:rPr>
        <w:t> : Oui, je voulais revenir sur l’observation de Yannick et je ne ferai pas de débat sur le sujet. Tout simplement, l’orientation qui est donnée dans cette collectivité pour le recrutement n’est pas une priorité sur les agents contractuels. Je crois que c’est très important que vous le sachiez. Le souci qu’on rencontre dans ce cadre, c’est un manque de candidatures. Ou des candidatures avec des profils pas adaptés. Donc ce qui nous renvoie après avec des agents contractuels. Voilà, je crois que le choix qui est fait aujourd’hui – enfin, ce n’est pas « je crois », j’en suis certain – ce ne sont pas deux dossiers sur la table en disant : « Un titulaire ou un contractuel ? On va prendre un contractuel parce qu’on peut imaginer qu’il coûte moins cher en masse salariale ». Mais non, ce n’est pas du tout cette réflexion. Je tiens quand même à le dire à l’assemblée. Bien au contraire, je crois que la force d’une collectivité comme la nôtre, c’est aussi avoir des fonctionnaires. Ce ne sont pas principalement des contractuels. Voilà, merci.</w:t>
      </w:r>
    </w:p>
    <w:p w14:paraId="3938CC4E" w14:textId="530295EA" w:rsidR="00A00673" w:rsidRDefault="00A00673" w:rsidP="00880047">
      <w:pPr>
        <w:jc w:val="both"/>
        <w:rPr>
          <w:rFonts w:eastAsia="Calibri"/>
          <w:bCs/>
          <w:color w:val="000000"/>
          <w:kern w:val="0"/>
          <w:lang w:eastAsia="fr-FR"/>
        </w:rPr>
      </w:pPr>
    </w:p>
    <w:p w14:paraId="253E1A16" w14:textId="32101A41" w:rsidR="00A00673" w:rsidRDefault="00A00673" w:rsidP="00880047">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xml:space="preserve"> : Merci. Donc il n’y a pas de vote. Nous prenons acte du débat. Tout est noté par rapport à ce qui a été dit et je vous remercie d’avoir participé. </w:t>
      </w:r>
    </w:p>
    <w:p w14:paraId="1478A6D3" w14:textId="77777777" w:rsidR="004B0B2C" w:rsidRDefault="004B0B2C">
      <w:pPr>
        <w:jc w:val="both"/>
        <w:rPr>
          <w:bCs/>
          <w:color w:val="000000"/>
        </w:rPr>
      </w:pPr>
    </w:p>
    <w:p w14:paraId="73A498C8" w14:textId="5C297871" w:rsidR="004B0B2C" w:rsidRDefault="00A00673">
      <w:pPr>
        <w:numPr>
          <w:ilvl w:val="0"/>
          <w:numId w:val="3"/>
        </w:numPr>
        <w:pBdr>
          <w:top w:val="single" w:sz="8" w:space="1" w:color="000000"/>
          <w:left w:val="single" w:sz="8" w:space="0" w:color="000000"/>
          <w:bottom w:val="single" w:sz="8" w:space="1" w:color="000000"/>
          <w:right w:val="single" w:sz="8" w:space="0" w:color="000000"/>
        </w:pBdr>
        <w:shd w:val="clear" w:color="auto" w:fill="E5E5E5"/>
        <w:suppressAutoHyphens w:val="0"/>
        <w:spacing w:line="100" w:lineRule="atLeast"/>
        <w:ind w:left="708"/>
        <w:jc w:val="both"/>
      </w:pPr>
      <w:r>
        <w:rPr>
          <w:b/>
          <w:bCs/>
        </w:rPr>
        <w:t>DOTATION D’</w:t>
      </w:r>
      <w:r w:rsidR="00E12FFF">
        <w:rPr>
          <w:b/>
          <w:bCs/>
        </w:rPr>
        <w:t>É</w:t>
      </w:r>
      <w:r>
        <w:rPr>
          <w:b/>
          <w:bCs/>
        </w:rPr>
        <w:t>QUIPEMENT DES TERRITOIRES RURAUX (DETR) – DEMANDE DE SUBVENTION – EXERCICE 2022</w:t>
      </w:r>
    </w:p>
    <w:p w14:paraId="0C863056" w14:textId="77777777" w:rsidR="004B0B2C" w:rsidRDefault="004B0B2C">
      <w:pPr>
        <w:jc w:val="both"/>
        <w:rPr>
          <w:kern w:val="0"/>
          <w:lang w:eastAsia="fr-FR"/>
        </w:rPr>
      </w:pPr>
    </w:p>
    <w:p w14:paraId="797A705F" w14:textId="101D0AB9" w:rsidR="004B0B2C" w:rsidRDefault="002F53C4" w:rsidP="00A00673">
      <w:pPr>
        <w:jc w:val="both"/>
        <w:rPr>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A00673">
        <w:rPr>
          <w:rFonts w:eastAsia="Calibri"/>
          <w:bCs/>
          <w:color w:val="000000"/>
          <w:kern w:val="0"/>
          <w:lang w:eastAsia="fr-FR"/>
        </w:rPr>
        <w:t>Je vais vous proposer de passer à la délibération suivante qui est la dotation d’équipement. Il faut aller chercher maintenant l’argent.</w:t>
      </w:r>
    </w:p>
    <w:p w14:paraId="6935DE7A" w14:textId="77777777" w:rsidR="004B0B2C" w:rsidRDefault="004B0B2C">
      <w:pPr>
        <w:jc w:val="both"/>
        <w:rPr>
          <w:kern w:val="0"/>
          <w:lang w:eastAsia="fr-FR"/>
        </w:rPr>
      </w:pPr>
    </w:p>
    <w:p w14:paraId="20954B51" w14:textId="77777777" w:rsidR="00F91B81" w:rsidRDefault="002F53C4">
      <w:pPr>
        <w:jc w:val="both"/>
        <w:rPr>
          <w:rFonts w:eastAsia="Calibri"/>
          <w:bCs/>
          <w:color w:val="000000"/>
          <w:kern w:val="0"/>
          <w:lang w:eastAsia="fr-FR"/>
        </w:rPr>
      </w:pPr>
      <w:r>
        <w:rPr>
          <w:rFonts w:eastAsia="Calibri"/>
          <w:b/>
          <w:bCs/>
          <w:color w:val="000000"/>
          <w:kern w:val="0"/>
          <w:lang w:eastAsia="fr-FR"/>
        </w:rPr>
        <w:t>M</w:t>
      </w:r>
      <w:r w:rsidR="00A00673">
        <w:rPr>
          <w:rFonts w:eastAsia="Calibri"/>
          <w:b/>
          <w:bCs/>
          <w:color w:val="000000"/>
          <w:kern w:val="0"/>
          <w:lang w:eastAsia="fr-FR"/>
        </w:rPr>
        <w:t>me SAUNIER</w:t>
      </w:r>
      <w:r>
        <w:rPr>
          <w:rFonts w:eastAsia="Calibri"/>
          <w:bCs/>
          <w:color w:val="000000"/>
          <w:kern w:val="0"/>
          <w:lang w:eastAsia="fr-FR"/>
        </w:rPr>
        <w:t xml:space="preserve"> : </w:t>
      </w:r>
      <w:r w:rsidR="00A00673">
        <w:rPr>
          <w:rFonts w:eastAsia="Calibri"/>
          <w:bCs/>
          <w:color w:val="000000"/>
          <w:kern w:val="0"/>
          <w:lang w:eastAsia="fr-FR"/>
        </w:rPr>
        <w:t>Voilà, alors justement</w:t>
      </w:r>
      <w:r w:rsidR="00F91B81">
        <w:rPr>
          <w:rFonts w:eastAsia="Calibri"/>
          <w:bCs/>
          <w:color w:val="000000"/>
          <w:kern w:val="0"/>
          <w:lang w:eastAsia="fr-FR"/>
        </w:rPr>
        <w:t>,</w:t>
      </w:r>
      <w:r w:rsidR="00A00673">
        <w:rPr>
          <w:rFonts w:eastAsia="Calibri"/>
          <w:bCs/>
          <w:color w:val="000000"/>
          <w:kern w:val="0"/>
          <w:lang w:eastAsia="fr-FR"/>
        </w:rPr>
        <w:t xml:space="preserve"> on va rebondir puisque vous parliez tout à l’heure d’accessibilité et de voirie. Donc vous savez, nous avons des travaux à réaliser et comme nous le faisons systématiquement chaque fois, nous allons chercher les subventions que nous pouvons récupérer</w:t>
      </w:r>
      <w:r w:rsidR="00676832">
        <w:rPr>
          <w:rFonts w:eastAsia="Calibri"/>
          <w:bCs/>
          <w:color w:val="000000"/>
          <w:kern w:val="0"/>
          <w:lang w:eastAsia="fr-FR"/>
        </w:rPr>
        <w:t xml:space="preserve">. </w:t>
      </w:r>
    </w:p>
    <w:p w14:paraId="653414BA" w14:textId="77777777" w:rsidR="00F91B81" w:rsidRDefault="00F91B81">
      <w:pPr>
        <w:jc w:val="both"/>
        <w:rPr>
          <w:rFonts w:eastAsia="Calibri"/>
          <w:bCs/>
          <w:color w:val="000000"/>
          <w:kern w:val="0"/>
          <w:lang w:eastAsia="fr-FR"/>
        </w:rPr>
      </w:pPr>
    </w:p>
    <w:p w14:paraId="5B781A9F" w14:textId="77777777" w:rsidR="00F91B81" w:rsidRDefault="00676832">
      <w:pPr>
        <w:jc w:val="both"/>
        <w:rPr>
          <w:rFonts w:eastAsia="Calibri"/>
          <w:bCs/>
          <w:color w:val="000000"/>
          <w:kern w:val="0"/>
          <w:lang w:eastAsia="fr-FR"/>
        </w:rPr>
      </w:pPr>
      <w:r>
        <w:rPr>
          <w:rFonts w:eastAsia="Calibri"/>
          <w:bCs/>
          <w:color w:val="000000"/>
          <w:kern w:val="0"/>
          <w:lang w:eastAsia="fr-FR"/>
        </w:rPr>
        <w:t xml:space="preserve">Alors, il s’agit de la DETR qui sert justement à subventionner les équipements de la collectivité. Les travaux du PAV qui est le plan d’accessibilité de la voirie et aménagement des espaces publics rend peut-être éligible à cette dotation qui, je le rappelle, est plafonnée à 500 000 euros pour l’exercice 2022. Donc l’opération du PAV va concerner des travaux sur la rue du Brion et la rue de Lormont pour un montant de 250 000 euros. Nous devrions obtenir, si tout va bien, 35 % d’aide, soit un montant de 87 500 euros. Et donc, il restera en autofinancement à la charge de la collectivité 162 500 euros. </w:t>
      </w:r>
    </w:p>
    <w:p w14:paraId="4EEA82DA" w14:textId="77777777" w:rsidR="00F91B81" w:rsidRDefault="00F91B81">
      <w:pPr>
        <w:jc w:val="both"/>
        <w:rPr>
          <w:rFonts w:eastAsia="Calibri"/>
          <w:bCs/>
          <w:color w:val="000000"/>
          <w:kern w:val="0"/>
          <w:lang w:eastAsia="fr-FR"/>
        </w:rPr>
      </w:pPr>
    </w:p>
    <w:p w14:paraId="52A4D2CC" w14:textId="29A2357B" w:rsidR="004B0B2C" w:rsidRDefault="00676832">
      <w:pPr>
        <w:jc w:val="both"/>
        <w:rPr>
          <w:kern w:val="0"/>
          <w:lang w:eastAsia="fr-FR"/>
        </w:rPr>
      </w:pPr>
      <w:r>
        <w:rPr>
          <w:rFonts w:eastAsia="Calibri"/>
          <w:bCs/>
          <w:color w:val="000000"/>
          <w:kern w:val="0"/>
          <w:lang w:eastAsia="fr-FR"/>
        </w:rPr>
        <w:t xml:space="preserve">Il vous est donc demandé ce soir de solliciter l’obtention de la DETR pour l’année 2022, pour un montant de 87 500 qui représente donc 35 % du montant des travaux hors taxes. Ce dossier, bien sûr, a été traité en commission voirie. </w:t>
      </w:r>
      <w:r w:rsidR="002E1CEE">
        <w:rPr>
          <w:rFonts w:eastAsia="Calibri"/>
          <w:bCs/>
          <w:color w:val="000000"/>
          <w:kern w:val="0"/>
          <w:lang w:eastAsia="fr-FR"/>
        </w:rPr>
        <w:t>Est-ce que vous avez des remarques sur cette demande de DETR ?</w:t>
      </w:r>
    </w:p>
    <w:p w14:paraId="1837CC34" w14:textId="77777777" w:rsidR="004B0B2C" w:rsidRDefault="004B0B2C">
      <w:pPr>
        <w:jc w:val="both"/>
        <w:rPr>
          <w:kern w:val="0"/>
          <w:lang w:eastAsia="fr-FR"/>
        </w:rPr>
      </w:pPr>
    </w:p>
    <w:p w14:paraId="5601A4D1" w14:textId="3DFE7605" w:rsidR="00F91B81" w:rsidRDefault="002F53C4" w:rsidP="002E1CEE">
      <w:pPr>
        <w:jc w:val="both"/>
        <w:rPr>
          <w:rFonts w:eastAsia="Calibri"/>
          <w:bCs/>
          <w:color w:val="000000"/>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2E1CEE">
        <w:rPr>
          <w:rFonts w:eastAsia="Calibri"/>
          <w:bCs/>
          <w:color w:val="000000"/>
          <w:kern w:val="0"/>
          <w:lang w:eastAsia="fr-FR"/>
        </w:rPr>
        <w:t>Chaque année, il suffit de présenter un seul projet pour obtenir cette aide et on en choisi</w:t>
      </w:r>
      <w:r w:rsidR="00E12FFF">
        <w:rPr>
          <w:rFonts w:eastAsia="Calibri"/>
          <w:bCs/>
          <w:color w:val="000000"/>
          <w:kern w:val="0"/>
          <w:lang w:eastAsia="fr-FR"/>
        </w:rPr>
        <w:t>t</w:t>
      </w:r>
      <w:r w:rsidR="002E1CEE">
        <w:rPr>
          <w:rFonts w:eastAsia="Calibri"/>
          <w:bCs/>
          <w:color w:val="000000"/>
          <w:kern w:val="0"/>
          <w:lang w:eastAsia="fr-FR"/>
        </w:rPr>
        <w:t xml:space="preserve"> un. Là, on a mis le PAV, on aurait pu choisir autre chose, mais on a mis le PAV. </w:t>
      </w:r>
    </w:p>
    <w:p w14:paraId="20F89F42" w14:textId="77777777" w:rsidR="00F91B81" w:rsidRDefault="00F91B81" w:rsidP="002E1CEE">
      <w:pPr>
        <w:jc w:val="both"/>
        <w:rPr>
          <w:rFonts w:eastAsia="Calibri"/>
          <w:bCs/>
          <w:color w:val="000000"/>
          <w:kern w:val="0"/>
          <w:lang w:eastAsia="fr-FR"/>
        </w:rPr>
      </w:pPr>
    </w:p>
    <w:p w14:paraId="69E4A931" w14:textId="181CB92D" w:rsidR="004B0B2C" w:rsidRDefault="002E1CEE" w:rsidP="002E1CEE">
      <w:pPr>
        <w:jc w:val="both"/>
        <w:rPr>
          <w:kern w:val="0"/>
          <w:lang w:eastAsia="fr-FR"/>
        </w:rPr>
      </w:pPr>
      <w:r>
        <w:rPr>
          <w:rFonts w:eastAsia="Calibri"/>
          <w:bCs/>
          <w:color w:val="000000"/>
          <w:kern w:val="0"/>
          <w:lang w:eastAsia="fr-FR"/>
        </w:rPr>
        <w:t xml:space="preserve">Est-ce que vous avez d’autres remarques ? S’il n’y a pas de remarques, je vous propose de passer au vote : qui </w:t>
      </w:r>
      <w:r w:rsidR="00F44933">
        <w:rPr>
          <w:rFonts w:eastAsia="Calibri"/>
          <w:bCs/>
          <w:color w:val="000000"/>
          <w:kern w:val="0"/>
          <w:lang w:eastAsia="fr-FR"/>
        </w:rPr>
        <w:t>serait contre ? Qui s’abstient ? Je vous remercie.</w:t>
      </w:r>
    </w:p>
    <w:p w14:paraId="1B164DA6" w14:textId="77777777" w:rsidR="004B0B2C" w:rsidRDefault="004B0B2C">
      <w:pPr>
        <w:jc w:val="both"/>
        <w:rPr>
          <w:kern w:val="0"/>
          <w:lang w:eastAsia="fr-FR"/>
        </w:rPr>
      </w:pPr>
    </w:p>
    <w:p w14:paraId="41ADA6C8" w14:textId="51AA62E5" w:rsidR="004B0B2C" w:rsidRDefault="00F44933" w:rsidP="00F44933">
      <w:pPr>
        <w:numPr>
          <w:ilvl w:val="0"/>
          <w:numId w:val="3"/>
        </w:numPr>
        <w:pBdr>
          <w:top w:val="single" w:sz="8" w:space="1" w:color="000000"/>
          <w:left w:val="single" w:sz="8" w:space="0" w:color="000000"/>
          <w:bottom w:val="single" w:sz="8" w:space="1" w:color="000000"/>
          <w:right w:val="single" w:sz="8" w:space="0" w:color="000000"/>
        </w:pBdr>
        <w:shd w:val="clear" w:color="auto" w:fill="E5E5E5"/>
        <w:suppressAutoHyphens w:val="0"/>
        <w:spacing w:line="100" w:lineRule="atLeast"/>
        <w:ind w:left="708"/>
        <w:jc w:val="both"/>
      </w:pPr>
      <w:r>
        <w:rPr>
          <w:b/>
          <w:bCs/>
        </w:rPr>
        <w:lastRenderedPageBreak/>
        <w:t>DOMAINE – CESSION ON</w:t>
      </w:r>
      <w:r w:rsidR="00E12FFF">
        <w:rPr>
          <w:b/>
          <w:bCs/>
        </w:rPr>
        <w:t>É</w:t>
      </w:r>
      <w:r>
        <w:rPr>
          <w:b/>
          <w:bCs/>
        </w:rPr>
        <w:t>REUSE VOIRIE COMMUNALE – D</w:t>
      </w:r>
      <w:r w:rsidR="00E12FFF">
        <w:rPr>
          <w:b/>
          <w:bCs/>
        </w:rPr>
        <w:t>É</w:t>
      </w:r>
      <w:r>
        <w:rPr>
          <w:b/>
          <w:bCs/>
        </w:rPr>
        <w:t>CISION – AUTORISATION</w:t>
      </w:r>
    </w:p>
    <w:p w14:paraId="3DE41974" w14:textId="77777777" w:rsidR="004B0B2C" w:rsidRDefault="004B0B2C">
      <w:pPr>
        <w:jc w:val="both"/>
        <w:rPr>
          <w:bCs/>
          <w:color w:val="000000"/>
        </w:rPr>
      </w:pPr>
    </w:p>
    <w:p w14:paraId="72B145F6" w14:textId="00BC6D8B" w:rsidR="004B0B2C" w:rsidRDefault="002F53C4">
      <w:pPr>
        <w:jc w:val="both"/>
        <w:rPr>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F44933">
        <w:rPr>
          <w:rFonts w:eastAsia="Calibri"/>
          <w:bCs/>
          <w:color w:val="000000"/>
          <w:kern w:val="0"/>
          <w:lang w:eastAsia="fr-FR"/>
        </w:rPr>
        <w:t>Alors, délibération suivante. C’est</w:t>
      </w:r>
      <w:r>
        <w:rPr>
          <w:rFonts w:eastAsia="Calibri"/>
          <w:bCs/>
          <w:color w:val="000000"/>
          <w:kern w:val="0"/>
          <w:lang w:eastAsia="fr-FR"/>
        </w:rPr>
        <w:t xml:space="preserve"> </w:t>
      </w:r>
      <w:r w:rsidR="00F44933">
        <w:rPr>
          <w:rFonts w:eastAsia="Calibri"/>
          <w:bCs/>
          <w:color w:val="000000"/>
          <w:kern w:val="0"/>
          <w:lang w:eastAsia="fr-FR"/>
        </w:rPr>
        <w:t xml:space="preserve">la cession onéreuse de la voirie communale. </w:t>
      </w:r>
      <w:r w:rsidR="00F44933" w:rsidRPr="00F44933">
        <w:rPr>
          <w:rFonts w:eastAsia="Calibri"/>
          <w:bCs/>
          <w:color w:val="000000"/>
          <w:kern w:val="0"/>
          <w:lang w:eastAsia="fr-FR"/>
        </w:rPr>
        <w:t>À</w:t>
      </w:r>
      <w:r w:rsidR="00F44933">
        <w:rPr>
          <w:rFonts w:eastAsia="Calibri"/>
          <w:bCs/>
          <w:color w:val="000000"/>
          <w:kern w:val="0"/>
          <w:lang w:eastAsia="fr-FR"/>
        </w:rPr>
        <w:t xml:space="preserve"> toi, Ivan.</w:t>
      </w:r>
    </w:p>
    <w:p w14:paraId="15D5F1DF" w14:textId="77777777" w:rsidR="004B0B2C" w:rsidRDefault="004B0B2C">
      <w:pPr>
        <w:jc w:val="both"/>
        <w:rPr>
          <w:kern w:val="0"/>
          <w:lang w:eastAsia="fr-FR"/>
        </w:rPr>
      </w:pPr>
    </w:p>
    <w:p w14:paraId="60DE8895" w14:textId="77777777" w:rsidR="00F91B81" w:rsidRDefault="002F53C4">
      <w:pPr>
        <w:jc w:val="both"/>
        <w:rPr>
          <w:rFonts w:eastAsia="Calibri"/>
          <w:bCs/>
          <w:color w:val="000000"/>
          <w:kern w:val="0"/>
          <w:lang w:eastAsia="fr-FR"/>
        </w:rPr>
      </w:pPr>
      <w:r>
        <w:rPr>
          <w:rFonts w:eastAsia="Calibri"/>
          <w:b/>
          <w:bCs/>
          <w:color w:val="000000"/>
          <w:kern w:val="0"/>
          <w:lang w:eastAsia="fr-FR"/>
        </w:rPr>
        <w:t>M</w:t>
      </w:r>
      <w:r w:rsidR="00F44933">
        <w:rPr>
          <w:rFonts w:eastAsia="Calibri"/>
          <w:b/>
          <w:bCs/>
          <w:color w:val="000000"/>
          <w:kern w:val="0"/>
          <w:lang w:eastAsia="fr-FR"/>
        </w:rPr>
        <w:t>. BEHIER</w:t>
      </w:r>
      <w:r>
        <w:rPr>
          <w:rFonts w:eastAsia="Calibri"/>
          <w:bCs/>
          <w:color w:val="000000"/>
          <w:kern w:val="0"/>
          <w:lang w:eastAsia="fr-FR"/>
        </w:rPr>
        <w:t xml:space="preserve"> : </w:t>
      </w:r>
      <w:r w:rsidR="00F44933">
        <w:rPr>
          <w:rFonts w:eastAsia="Calibri"/>
          <w:bCs/>
          <w:color w:val="000000"/>
          <w:kern w:val="0"/>
          <w:lang w:eastAsia="fr-FR"/>
        </w:rPr>
        <w:t xml:space="preserve">La société </w:t>
      </w:r>
      <w:proofErr w:type="spellStart"/>
      <w:r w:rsidR="00F44933">
        <w:rPr>
          <w:rFonts w:eastAsia="Calibri"/>
          <w:bCs/>
          <w:color w:val="000000"/>
          <w:kern w:val="0"/>
          <w:lang w:eastAsia="fr-FR"/>
        </w:rPr>
        <w:t>Paetzold</w:t>
      </w:r>
      <w:proofErr w:type="spellEnd"/>
      <w:r w:rsidR="00F44933">
        <w:rPr>
          <w:rFonts w:eastAsia="Calibri"/>
          <w:bCs/>
          <w:color w:val="000000"/>
          <w:kern w:val="0"/>
          <w:lang w:eastAsia="fr-FR"/>
        </w:rPr>
        <w:t xml:space="preserve"> qui se trouve Avenue de Toulouse souhaite acquérir une parcelle qui se trouve derrière son établissement. Cette parcelle appartient à la Commune. C’est le Chemin de la châtaigneraie. Et donc, elle souhaite acquérir cette parcelle onéreuse. Si vous voulez, vous avez sur le plan en annexe exactement où se situe cette parcelle qui fait 3 700 mètres carrés. </w:t>
      </w:r>
    </w:p>
    <w:p w14:paraId="04DE6DB2" w14:textId="77777777" w:rsidR="00F91B81" w:rsidRDefault="00F91B81">
      <w:pPr>
        <w:jc w:val="both"/>
        <w:rPr>
          <w:rFonts w:eastAsia="Calibri"/>
          <w:bCs/>
          <w:color w:val="000000"/>
          <w:kern w:val="0"/>
          <w:lang w:eastAsia="fr-FR"/>
        </w:rPr>
      </w:pPr>
    </w:p>
    <w:p w14:paraId="4BACA318" w14:textId="542AB13E" w:rsidR="004B0B2C" w:rsidRDefault="00F44933">
      <w:pPr>
        <w:jc w:val="both"/>
        <w:rPr>
          <w:kern w:val="0"/>
          <w:lang w:eastAsia="fr-FR"/>
        </w:rPr>
      </w:pPr>
      <w:r>
        <w:rPr>
          <w:rFonts w:eastAsia="Calibri"/>
          <w:bCs/>
          <w:color w:val="000000"/>
          <w:kern w:val="0"/>
          <w:lang w:eastAsia="fr-FR"/>
        </w:rPr>
        <w:t>Oui, vas-y Yannick.</w:t>
      </w:r>
    </w:p>
    <w:p w14:paraId="38F9BA91" w14:textId="77777777" w:rsidR="004B0B2C" w:rsidRDefault="004B0B2C">
      <w:pPr>
        <w:jc w:val="both"/>
        <w:rPr>
          <w:kern w:val="0"/>
          <w:lang w:eastAsia="fr-FR"/>
        </w:rPr>
      </w:pPr>
    </w:p>
    <w:p w14:paraId="792A2654" w14:textId="0EFCDEA9" w:rsidR="004B0B2C" w:rsidRDefault="002F53C4" w:rsidP="00F44933">
      <w:pPr>
        <w:jc w:val="both"/>
        <w:rPr>
          <w:rFonts w:eastAsia="Calibri"/>
          <w:bCs/>
          <w:color w:val="000000"/>
          <w:kern w:val="0"/>
          <w:lang w:eastAsia="fr-FR"/>
        </w:rPr>
      </w:pPr>
      <w:r>
        <w:rPr>
          <w:rFonts w:eastAsia="Calibri"/>
          <w:b/>
          <w:bCs/>
          <w:color w:val="000000"/>
          <w:kern w:val="0"/>
          <w:lang w:eastAsia="fr-FR"/>
        </w:rPr>
        <w:t>M. </w:t>
      </w:r>
      <w:r w:rsidR="00F44933">
        <w:rPr>
          <w:rFonts w:eastAsia="Calibri"/>
          <w:b/>
          <w:bCs/>
          <w:color w:val="000000"/>
          <w:kern w:val="0"/>
          <w:lang w:eastAsia="fr-FR"/>
        </w:rPr>
        <w:t>CHOLLET</w:t>
      </w:r>
      <w:r>
        <w:rPr>
          <w:rFonts w:eastAsia="Calibri"/>
          <w:bCs/>
          <w:color w:val="000000"/>
          <w:kern w:val="0"/>
          <w:lang w:eastAsia="fr-FR"/>
        </w:rPr>
        <w:t xml:space="preserve"> : </w:t>
      </w:r>
      <w:r w:rsidR="00F44933">
        <w:rPr>
          <w:rFonts w:eastAsia="Calibri"/>
          <w:bCs/>
          <w:color w:val="000000"/>
          <w:kern w:val="0"/>
          <w:lang w:eastAsia="fr-FR"/>
        </w:rPr>
        <w:t xml:space="preserve">Moi, j’ai été surpris, parce que comme on en avait parlé en commission, il me semblait qu’ils voulaient juste le morceau qui était derrière l’entrepôt et qui allait juste contre… sauf que quand on voit la délibération, surtout quand on voit le plan, c’est aussi derrière les autres. Ce n’est pas la même chose et ça m’étonne. Ça fait 3 000 mètres carrés. Et là, je ne comprends pas. Autant, je comprenais effectivement la parcelle derrière chez eux, autant derrière chez Esso et tout ça jusqu’au projet de la ZAC, </w:t>
      </w:r>
      <w:r w:rsidR="002756CA">
        <w:rPr>
          <w:rFonts w:eastAsia="Calibri"/>
          <w:bCs/>
          <w:color w:val="000000"/>
          <w:kern w:val="0"/>
          <w:lang w:eastAsia="fr-FR"/>
        </w:rPr>
        <w:t xml:space="preserve">je suis très perplexe sur la délibération telle qu’elle est là. </w:t>
      </w:r>
    </w:p>
    <w:p w14:paraId="15F6C0F4" w14:textId="36551606" w:rsidR="002756CA" w:rsidRDefault="002756CA" w:rsidP="00F44933">
      <w:pPr>
        <w:jc w:val="both"/>
        <w:rPr>
          <w:rFonts w:eastAsia="Calibri"/>
          <w:bCs/>
          <w:color w:val="000000"/>
          <w:kern w:val="0"/>
          <w:lang w:eastAsia="fr-FR"/>
        </w:rPr>
      </w:pPr>
    </w:p>
    <w:p w14:paraId="2C15F341" w14:textId="77777777" w:rsidR="00F91B81" w:rsidRDefault="002756CA" w:rsidP="00F44933">
      <w:pPr>
        <w:jc w:val="both"/>
        <w:rPr>
          <w:rFonts w:eastAsia="Calibri"/>
          <w:bCs/>
          <w:color w:val="000000"/>
          <w:kern w:val="0"/>
          <w:lang w:eastAsia="fr-FR"/>
        </w:rPr>
      </w:pPr>
      <w:r>
        <w:rPr>
          <w:rFonts w:eastAsia="Calibri"/>
          <w:b/>
          <w:color w:val="000000"/>
          <w:kern w:val="0"/>
          <w:lang w:eastAsia="fr-FR"/>
        </w:rPr>
        <w:t>M. BEHIER </w:t>
      </w:r>
      <w:r>
        <w:rPr>
          <w:rFonts w:eastAsia="Calibri"/>
          <w:bCs/>
          <w:color w:val="000000"/>
          <w:kern w:val="0"/>
          <w:lang w:eastAsia="fr-FR"/>
        </w:rPr>
        <w:t>: Je peux répondre. De toute façon, il faut savoir que cette parcelle était constructible pour commencer déjà. Après, le désir d’acquérir pour peut-être déplacer des camions, etc. Si tu veux, je ne peux pas rentrer dans ce détail. Mais de toute façon, ce que je sais, c’est que nous, la Commune, ça a été délaissé il y a très longtemps quand l’autoroute avait été faite, le Chemin de la châtaigneraie</w:t>
      </w:r>
      <w:r w:rsidR="00286A50">
        <w:rPr>
          <w:rFonts w:eastAsia="Calibri"/>
          <w:bCs/>
          <w:color w:val="000000"/>
          <w:kern w:val="0"/>
          <w:lang w:eastAsia="fr-FR"/>
        </w:rPr>
        <w:t xml:space="preserve">. Ils ont demandé de l’acquérir. On en avait parlé justement à la commission. Moi, j’avais parlé du Chemin de la châtaigneraie et le Chemin de la châtaigneraie, c’est tout ça. Ce n’est pas que le petit bout à côté de leur entrepôt. Après moi, si tu veux, ce qu’ils veulent en faire, je ne sais pas. Ce que je sais simplement, c’est que c’est inconstructible. Après, ils achètent ça… si tu veux, nous, on se propose pour leur vendre. En plus, c’est tout. </w:t>
      </w:r>
    </w:p>
    <w:p w14:paraId="66E20D8A" w14:textId="77777777" w:rsidR="00F91B81" w:rsidRDefault="00F91B81" w:rsidP="00F44933">
      <w:pPr>
        <w:jc w:val="both"/>
        <w:rPr>
          <w:rFonts w:eastAsia="Calibri"/>
          <w:bCs/>
          <w:color w:val="000000"/>
          <w:kern w:val="0"/>
          <w:lang w:eastAsia="fr-FR"/>
        </w:rPr>
      </w:pPr>
    </w:p>
    <w:p w14:paraId="31F24620" w14:textId="6121C07B" w:rsidR="00990218" w:rsidRDefault="00286A50" w:rsidP="00F44933">
      <w:pPr>
        <w:jc w:val="both"/>
        <w:rPr>
          <w:rFonts w:eastAsia="Calibri"/>
          <w:bCs/>
          <w:color w:val="000000"/>
          <w:kern w:val="0"/>
          <w:lang w:eastAsia="fr-FR"/>
        </w:rPr>
      </w:pPr>
      <w:r>
        <w:rPr>
          <w:rFonts w:eastAsia="Calibri"/>
          <w:bCs/>
          <w:color w:val="000000"/>
          <w:kern w:val="0"/>
          <w:lang w:eastAsia="fr-FR"/>
        </w:rPr>
        <w:t>Si tu n’as pas d’autres questions, je vais passer carrément à la délibération, c’est tout.</w:t>
      </w:r>
      <w:r w:rsidR="00990218">
        <w:rPr>
          <w:rFonts w:eastAsia="Calibri"/>
          <w:bCs/>
          <w:color w:val="000000"/>
          <w:kern w:val="0"/>
          <w:lang w:eastAsia="fr-FR"/>
        </w:rPr>
        <w:t xml:space="preserve"> Je peux y aller, il n’y a pas d’autres questions ? Je vous remercie.</w:t>
      </w:r>
    </w:p>
    <w:p w14:paraId="53FFE2C2" w14:textId="77777777" w:rsidR="00F91B81" w:rsidRDefault="00F91B81" w:rsidP="00F44933">
      <w:pPr>
        <w:jc w:val="both"/>
        <w:rPr>
          <w:rFonts w:eastAsia="Calibri"/>
          <w:bCs/>
          <w:color w:val="000000"/>
          <w:kern w:val="0"/>
          <w:lang w:eastAsia="fr-FR"/>
        </w:rPr>
      </w:pPr>
    </w:p>
    <w:p w14:paraId="78D1D051" w14:textId="10A0CBC7" w:rsidR="00990218" w:rsidRDefault="00990218" w:rsidP="00F44933">
      <w:pPr>
        <w:jc w:val="both"/>
        <w:rPr>
          <w:rFonts w:eastAsia="Calibri"/>
          <w:bCs/>
          <w:color w:val="000000"/>
          <w:kern w:val="0"/>
          <w:lang w:eastAsia="fr-FR"/>
        </w:rPr>
      </w:pPr>
      <w:r>
        <w:rPr>
          <w:rFonts w:eastAsia="Calibri"/>
          <w:bCs/>
          <w:color w:val="000000"/>
          <w:kern w:val="0"/>
          <w:lang w:eastAsia="fr-FR"/>
        </w:rPr>
        <w:t xml:space="preserve">Le Conseil municipal est appelé à constater son absence d’affectation à l’usage direct du public ; à prononcer son déclassement du domaine public ; à décider de prononcer son aliénation au bénéfice de la société </w:t>
      </w:r>
      <w:proofErr w:type="spellStart"/>
      <w:r>
        <w:rPr>
          <w:rFonts w:eastAsia="Calibri"/>
          <w:bCs/>
          <w:color w:val="000000"/>
          <w:kern w:val="0"/>
          <w:lang w:eastAsia="fr-FR"/>
        </w:rPr>
        <w:t>Paetzold</w:t>
      </w:r>
      <w:proofErr w:type="spellEnd"/>
      <w:r>
        <w:rPr>
          <w:rFonts w:eastAsia="Calibri"/>
          <w:bCs/>
          <w:color w:val="000000"/>
          <w:kern w:val="0"/>
          <w:lang w:eastAsia="fr-FR"/>
        </w:rPr>
        <w:t xml:space="preserve"> pour un montant de 50 832 euros (la superficie est de 3 517 mètres carrés) ; à autoriser le Maire à procéder aux formalités nécessaires et à signer tout acte et pièce s’y rapportant.</w:t>
      </w:r>
    </w:p>
    <w:p w14:paraId="087035A0" w14:textId="53C5E7DB" w:rsidR="00990218" w:rsidRDefault="00990218" w:rsidP="00F44933">
      <w:pPr>
        <w:jc w:val="both"/>
        <w:rPr>
          <w:rFonts w:eastAsia="Calibri"/>
          <w:bCs/>
          <w:color w:val="000000"/>
          <w:kern w:val="0"/>
          <w:lang w:eastAsia="fr-FR"/>
        </w:rPr>
      </w:pPr>
    </w:p>
    <w:p w14:paraId="6A5CA741" w14:textId="2D753E79" w:rsidR="00990218" w:rsidRDefault="00990218" w:rsidP="00F44933">
      <w:pPr>
        <w:jc w:val="both"/>
        <w:rPr>
          <w:rFonts w:eastAsia="Calibri"/>
          <w:bCs/>
          <w:color w:val="000000"/>
          <w:kern w:val="0"/>
          <w:lang w:eastAsia="fr-FR"/>
        </w:rPr>
      </w:pPr>
      <w:r>
        <w:rPr>
          <w:rFonts w:eastAsia="Calibri"/>
          <w:bCs/>
          <w:color w:val="000000"/>
          <w:kern w:val="0"/>
          <w:lang w:eastAsia="fr-FR"/>
        </w:rPr>
        <w:t>Francis, c’est à toi, je te laisse la parole.</w:t>
      </w:r>
    </w:p>
    <w:p w14:paraId="05EA82D9" w14:textId="10AA7EF9" w:rsidR="00990218" w:rsidRDefault="00990218" w:rsidP="00F44933">
      <w:pPr>
        <w:jc w:val="both"/>
        <w:rPr>
          <w:rFonts w:eastAsia="Calibri"/>
          <w:bCs/>
          <w:color w:val="000000"/>
          <w:kern w:val="0"/>
          <w:lang w:eastAsia="fr-FR"/>
        </w:rPr>
      </w:pPr>
    </w:p>
    <w:p w14:paraId="5EB7C3CA" w14:textId="77777777" w:rsidR="00F91B81" w:rsidRDefault="00990218" w:rsidP="00F44933">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xml:space="preserve"> : Pour juste rajouter, en fait, dans la zone de la châtaigneraie, on a annexé au PLU de 2017 un plan d’aménagement. Et la contre-allée qui sécurise la départementale se trouve en parallèle à la départementale. Et en fait, le chemin – ce qu’on appelait un chemin – qui était </w:t>
      </w:r>
      <w:r w:rsidR="004324A4">
        <w:rPr>
          <w:rFonts w:eastAsia="Calibri"/>
          <w:bCs/>
          <w:color w:val="000000"/>
          <w:kern w:val="0"/>
          <w:lang w:eastAsia="fr-FR"/>
        </w:rPr>
        <w:t xml:space="preserve">un </w:t>
      </w:r>
      <w:r>
        <w:rPr>
          <w:rFonts w:eastAsia="Calibri"/>
          <w:bCs/>
          <w:color w:val="000000"/>
          <w:kern w:val="0"/>
          <w:lang w:eastAsia="fr-FR"/>
        </w:rPr>
        <w:t>délaissé de l’</w:t>
      </w:r>
      <w:r w:rsidRPr="00990218">
        <w:rPr>
          <w:rFonts w:ascii="Verdana" w:eastAsia="Calibri" w:hAnsi="Verdana"/>
          <w:bCs/>
          <w:color w:val="000000"/>
          <w:kern w:val="0"/>
          <w:lang w:eastAsia="fr-FR"/>
        </w:rPr>
        <w:t>É</w:t>
      </w:r>
      <w:r>
        <w:rPr>
          <w:rFonts w:eastAsia="Calibri"/>
          <w:bCs/>
          <w:color w:val="000000"/>
          <w:kern w:val="0"/>
          <w:lang w:eastAsia="fr-FR"/>
        </w:rPr>
        <w:t>tat tout simplement pour la construction de l’autoroute, c’était un vieux chemin lorsqu’il n’y avait pas l’autoroute, parce qu’il traversait la rue des Marguerites. C’était un chemin qui a été complètement barré. Donc en fait, c’est vrai qu’on ne devrait même pas l’appeler « chemin » parce que dans le PLU, si tu regardes l’annexe de la châtaigneraie, d’ailleurs qui va être aménagée et j’espère que bientôt ça va créer de l’emploi, ces parcelles, on va essayer de les vendre à tous les propriétaires. Pourquoi ? Parce qu’ils sont obligés de faire une voirie devant</w:t>
      </w:r>
      <w:r w:rsidR="004324A4">
        <w:rPr>
          <w:rFonts w:eastAsia="Calibri"/>
          <w:bCs/>
          <w:color w:val="000000"/>
          <w:kern w:val="0"/>
          <w:lang w:eastAsia="fr-FR"/>
        </w:rPr>
        <w:t> sans jamais utiliser l’autoroute</w:t>
      </w:r>
      <w:r w:rsidR="00F91B81">
        <w:rPr>
          <w:rFonts w:eastAsia="Calibri"/>
          <w:bCs/>
          <w:color w:val="000000"/>
          <w:kern w:val="0"/>
          <w:lang w:eastAsia="fr-FR"/>
        </w:rPr>
        <w:t>,</w:t>
      </w:r>
      <w:r w:rsidR="004324A4">
        <w:rPr>
          <w:rFonts w:eastAsia="Calibri"/>
          <w:bCs/>
          <w:color w:val="000000"/>
          <w:kern w:val="0"/>
          <w:lang w:eastAsia="fr-FR"/>
        </w:rPr>
        <w:t xml:space="preserve"> tout simplement parce que ça fait trois mètres. Je crois que ça fait ça à peu près, donc je ne vois pas comment on peut faire une voirie pour des zones économiques. </w:t>
      </w:r>
    </w:p>
    <w:p w14:paraId="69367C3E" w14:textId="77777777" w:rsidR="00F91B81" w:rsidRDefault="00F91B81" w:rsidP="00F44933">
      <w:pPr>
        <w:jc w:val="both"/>
        <w:rPr>
          <w:rFonts w:eastAsia="Calibri"/>
          <w:bCs/>
          <w:color w:val="000000"/>
          <w:kern w:val="0"/>
          <w:lang w:eastAsia="fr-FR"/>
        </w:rPr>
      </w:pPr>
    </w:p>
    <w:p w14:paraId="34C7075F" w14:textId="4ADF07AE" w:rsidR="004324A4" w:rsidRDefault="004324A4" w:rsidP="00F44933">
      <w:pPr>
        <w:jc w:val="both"/>
        <w:rPr>
          <w:rFonts w:eastAsia="Calibri"/>
          <w:bCs/>
          <w:color w:val="000000"/>
          <w:kern w:val="0"/>
          <w:lang w:eastAsia="fr-FR"/>
        </w:rPr>
      </w:pPr>
      <w:r>
        <w:rPr>
          <w:rFonts w:eastAsia="Calibri"/>
          <w:bCs/>
          <w:color w:val="000000"/>
          <w:kern w:val="0"/>
          <w:lang w:eastAsia="fr-FR"/>
        </w:rPr>
        <w:t>Oui ?</w:t>
      </w:r>
    </w:p>
    <w:p w14:paraId="107CE433" w14:textId="77777777" w:rsidR="004324A4" w:rsidRDefault="004324A4" w:rsidP="00F44933">
      <w:pPr>
        <w:jc w:val="both"/>
        <w:rPr>
          <w:rFonts w:eastAsia="Calibri"/>
          <w:bCs/>
          <w:color w:val="000000"/>
          <w:kern w:val="0"/>
          <w:lang w:eastAsia="fr-FR"/>
        </w:rPr>
      </w:pPr>
    </w:p>
    <w:p w14:paraId="77D5DC83" w14:textId="576293DD" w:rsidR="00990218" w:rsidRDefault="004324A4" w:rsidP="00F44933">
      <w:pPr>
        <w:jc w:val="both"/>
        <w:rPr>
          <w:rFonts w:eastAsia="Calibri"/>
          <w:bCs/>
          <w:color w:val="000000"/>
          <w:kern w:val="0"/>
          <w:lang w:eastAsia="fr-FR"/>
        </w:rPr>
      </w:pPr>
      <w:r w:rsidRPr="004324A4">
        <w:rPr>
          <w:rFonts w:eastAsia="Calibri"/>
          <w:b/>
          <w:color w:val="000000"/>
          <w:kern w:val="0"/>
          <w:lang w:eastAsia="fr-FR"/>
        </w:rPr>
        <w:t>M. CHOLLET</w:t>
      </w:r>
      <w:r>
        <w:rPr>
          <w:rFonts w:eastAsia="Calibri"/>
          <w:bCs/>
          <w:color w:val="000000"/>
          <w:kern w:val="0"/>
          <w:lang w:eastAsia="fr-FR"/>
        </w:rPr>
        <w:t> :</w:t>
      </w:r>
      <w:r w:rsidR="00990218">
        <w:rPr>
          <w:rFonts w:eastAsia="Calibri"/>
          <w:bCs/>
          <w:color w:val="000000"/>
          <w:kern w:val="0"/>
          <w:lang w:eastAsia="fr-FR"/>
        </w:rPr>
        <w:t xml:space="preserve"> </w:t>
      </w:r>
      <w:r>
        <w:rPr>
          <w:rFonts w:eastAsia="Calibri"/>
          <w:bCs/>
          <w:color w:val="000000"/>
          <w:kern w:val="0"/>
          <w:lang w:eastAsia="fr-FR"/>
        </w:rPr>
        <w:t>J’avais aussi, là derrière et puis sur le côté, parce que selon le plan, on a l’impression que le délaissé qui va… parce que derrière, effectivement, c’est en friche et tout ça. Mais il y a quand même encore un passage vers un portail qui mène à l’autoroute. Il est dans le périmètre qu’on va voir sur le plan. Est-ce que ça, c’est inclus dans la vente ou est-ce que cette partie reste à la Commune ?</w:t>
      </w:r>
    </w:p>
    <w:p w14:paraId="7BCF5A07" w14:textId="5CBDA917" w:rsidR="004324A4" w:rsidRDefault="004324A4" w:rsidP="00F44933">
      <w:pPr>
        <w:jc w:val="both"/>
        <w:rPr>
          <w:rFonts w:eastAsia="Calibri"/>
          <w:bCs/>
          <w:color w:val="000000"/>
          <w:kern w:val="0"/>
          <w:lang w:eastAsia="fr-FR"/>
        </w:rPr>
      </w:pPr>
    </w:p>
    <w:p w14:paraId="730CBC95" w14:textId="6A495526" w:rsidR="004324A4" w:rsidRDefault="004324A4" w:rsidP="00F44933">
      <w:pPr>
        <w:jc w:val="both"/>
        <w:rPr>
          <w:rFonts w:eastAsia="Calibri"/>
          <w:bCs/>
          <w:color w:val="000000"/>
          <w:kern w:val="0"/>
          <w:lang w:eastAsia="fr-FR"/>
        </w:rPr>
      </w:pPr>
      <w:r w:rsidRPr="00095279">
        <w:rPr>
          <w:rFonts w:eastAsia="Calibri"/>
          <w:b/>
          <w:color w:val="000000"/>
          <w:kern w:val="0"/>
          <w:lang w:eastAsia="fr-FR"/>
        </w:rPr>
        <w:lastRenderedPageBreak/>
        <w:t>M. GAZEAU</w:t>
      </w:r>
      <w:r>
        <w:rPr>
          <w:rFonts w:eastAsia="Calibri"/>
          <w:bCs/>
          <w:color w:val="000000"/>
          <w:kern w:val="0"/>
          <w:lang w:eastAsia="fr-FR"/>
        </w:rPr>
        <w:t> : Ça, dans tous les cas, c’était un délaissé de l’</w:t>
      </w:r>
      <w:r w:rsidRPr="004324A4">
        <w:rPr>
          <w:rFonts w:ascii="Verdana" w:eastAsia="Calibri" w:hAnsi="Verdana"/>
          <w:bCs/>
          <w:color w:val="000000"/>
          <w:kern w:val="0"/>
          <w:lang w:eastAsia="fr-FR"/>
        </w:rPr>
        <w:t>É</w:t>
      </w:r>
      <w:r>
        <w:rPr>
          <w:rFonts w:eastAsia="Calibri"/>
          <w:bCs/>
          <w:color w:val="000000"/>
          <w:kern w:val="0"/>
          <w:lang w:eastAsia="fr-FR"/>
        </w:rPr>
        <w:t>tat. C’est-à-dire que lorsque l’autoroute a été construite, l’</w:t>
      </w:r>
      <w:r w:rsidRPr="004324A4">
        <w:rPr>
          <w:rFonts w:ascii="Verdana" w:eastAsia="Calibri" w:hAnsi="Verdana"/>
          <w:bCs/>
          <w:color w:val="000000"/>
          <w:kern w:val="0"/>
          <w:lang w:eastAsia="fr-FR"/>
        </w:rPr>
        <w:t>É</w:t>
      </w:r>
      <w:r>
        <w:rPr>
          <w:rFonts w:eastAsia="Calibri"/>
          <w:bCs/>
          <w:color w:val="000000"/>
          <w:kern w:val="0"/>
          <w:lang w:eastAsia="fr-FR"/>
        </w:rPr>
        <w:t>tat avait préempté, je pense, ou acheté au-delà de l’autoroute. Et donc, ça</w:t>
      </w:r>
      <w:r w:rsidR="00F91B81">
        <w:rPr>
          <w:rFonts w:eastAsia="Calibri"/>
          <w:bCs/>
          <w:color w:val="000000"/>
          <w:kern w:val="0"/>
          <w:lang w:eastAsia="fr-FR"/>
        </w:rPr>
        <w:t>,</w:t>
      </w:r>
      <w:r>
        <w:rPr>
          <w:rFonts w:eastAsia="Calibri"/>
          <w:bCs/>
          <w:color w:val="000000"/>
          <w:kern w:val="0"/>
          <w:lang w:eastAsia="fr-FR"/>
        </w:rPr>
        <w:t xml:space="preserve"> c’est ce qu’on appelle un délaissé de l’</w:t>
      </w:r>
      <w:r w:rsidRPr="004324A4">
        <w:rPr>
          <w:rFonts w:ascii="Verdana" w:eastAsia="Calibri" w:hAnsi="Verdana"/>
          <w:bCs/>
          <w:color w:val="000000"/>
          <w:kern w:val="0"/>
          <w:lang w:eastAsia="fr-FR"/>
        </w:rPr>
        <w:t>É</w:t>
      </w:r>
      <w:r>
        <w:rPr>
          <w:rFonts w:eastAsia="Calibri"/>
          <w:bCs/>
          <w:color w:val="000000"/>
          <w:kern w:val="0"/>
          <w:lang w:eastAsia="fr-FR"/>
        </w:rPr>
        <w:t>tat.</w:t>
      </w:r>
      <w:r w:rsidR="00366C79">
        <w:rPr>
          <w:rFonts w:eastAsia="Calibri"/>
          <w:bCs/>
          <w:color w:val="000000"/>
          <w:kern w:val="0"/>
          <w:lang w:eastAsia="fr-FR"/>
        </w:rPr>
        <w:t xml:space="preserve"> L’</w:t>
      </w:r>
      <w:r w:rsidR="00366C79" w:rsidRPr="00366C79">
        <w:rPr>
          <w:rFonts w:ascii="Verdana" w:eastAsia="Calibri" w:hAnsi="Verdana"/>
          <w:bCs/>
          <w:color w:val="000000"/>
          <w:kern w:val="0"/>
          <w:lang w:eastAsia="fr-FR"/>
        </w:rPr>
        <w:t>É</w:t>
      </w:r>
      <w:r w:rsidR="00366C79">
        <w:rPr>
          <w:rFonts w:eastAsia="Calibri"/>
          <w:bCs/>
          <w:color w:val="000000"/>
          <w:kern w:val="0"/>
          <w:lang w:eastAsia="fr-FR"/>
        </w:rPr>
        <w:t xml:space="preserve">tat nous a dit : « On vous le donne ». Nous, on l’a pris. Et puis il y a </w:t>
      </w:r>
      <w:proofErr w:type="spellStart"/>
      <w:r w:rsidR="00366C79">
        <w:rPr>
          <w:rFonts w:eastAsia="Calibri"/>
          <w:bCs/>
          <w:color w:val="000000"/>
          <w:kern w:val="0"/>
          <w:lang w:eastAsia="fr-FR"/>
        </w:rPr>
        <w:t>Paetzold</w:t>
      </w:r>
      <w:proofErr w:type="spellEnd"/>
      <w:r w:rsidR="00366C79">
        <w:rPr>
          <w:rFonts w:eastAsia="Calibri"/>
          <w:bCs/>
          <w:color w:val="000000"/>
          <w:kern w:val="0"/>
          <w:lang w:eastAsia="fr-FR"/>
        </w:rPr>
        <w:t xml:space="preserve"> qui nous a dit : « J’aimerais bien l’avoir ». On lui a vendu. </w:t>
      </w:r>
      <w:r w:rsidR="001D64C5">
        <w:rPr>
          <w:rFonts w:eastAsia="Calibri"/>
          <w:bCs/>
          <w:color w:val="000000"/>
          <w:kern w:val="0"/>
          <w:lang w:eastAsia="fr-FR"/>
        </w:rPr>
        <w:t>Ça, ça fait partie de la gestion des biens publics. Mais 50 000 euros, ça ne sera pas inutile dans tous nos projets dont on a besoin. Voilà, c’était pour éclaircir un peu, mais sachez que cette zone va être aménagée, mais c’est annexe est depuis 2017 au PLU, ce chemin sur l’arrière n’était même pas un chemin, c’était un délaissé de l’</w:t>
      </w:r>
      <w:r w:rsidR="001D64C5" w:rsidRPr="001D64C5">
        <w:rPr>
          <w:rFonts w:ascii="Verdana" w:eastAsia="Calibri" w:hAnsi="Verdana"/>
          <w:bCs/>
          <w:color w:val="000000"/>
          <w:kern w:val="0"/>
          <w:lang w:eastAsia="fr-FR"/>
        </w:rPr>
        <w:t>É</w:t>
      </w:r>
      <w:r w:rsidR="001D64C5">
        <w:rPr>
          <w:rFonts w:eastAsia="Calibri"/>
          <w:bCs/>
          <w:color w:val="000000"/>
          <w:kern w:val="0"/>
          <w:lang w:eastAsia="fr-FR"/>
        </w:rPr>
        <w:t xml:space="preserve">tat. </w:t>
      </w:r>
      <w:r w:rsidR="000305EE">
        <w:rPr>
          <w:rFonts w:eastAsia="Calibri"/>
          <w:bCs/>
          <w:color w:val="000000"/>
          <w:kern w:val="0"/>
          <w:lang w:eastAsia="fr-FR"/>
        </w:rPr>
        <w:t>Je parle sous le couvert de Jean-Claude.</w:t>
      </w:r>
    </w:p>
    <w:p w14:paraId="0885AC8A" w14:textId="0B38D765" w:rsidR="00A33111" w:rsidRDefault="00A33111" w:rsidP="00F44933">
      <w:pPr>
        <w:jc w:val="both"/>
        <w:rPr>
          <w:rFonts w:eastAsia="Calibri"/>
          <w:bCs/>
          <w:color w:val="000000"/>
          <w:kern w:val="0"/>
          <w:lang w:eastAsia="fr-FR"/>
        </w:rPr>
      </w:pPr>
    </w:p>
    <w:p w14:paraId="1EABE615" w14:textId="03B649F1" w:rsidR="00A33111" w:rsidRDefault="00A33111" w:rsidP="00F44933">
      <w:pPr>
        <w:jc w:val="both"/>
        <w:rPr>
          <w:rFonts w:eastAsia="Calibri"/>
          <w:bCs/>
          <w:color w:val="000000"/>
          <w:kern w:val="0"/>
          <w:lang w:eastAsia="fr-FR"/>
        </w:rPr>
      </w:pPr>
      <w:r w:rsidRPr="00A33111">
        <w:rPr>
          <w:rFonts w:eastAsia="Calibri"/>
          <w:b/>
          <w:color w:val="000000"/>
          <w:kern w:val="0"/>
          <w:lang w:eastAsia="fr-FR"/>
        </w:rPr>
        <w:t>M. CHOLLET</w:t>
      </w:r>
      <w:r>
        <w:rPr>
          <w:rFonts w:eastAsia="Calibri"/>
          <w:bCs/>
          <w:color w:val="000000"/>
          <w:kern w:val="0"/>
          <w:lang w:eastAsia="fr-FR"/>
        </w:rPr>
        <w:t xml:space="preserve"> : </w:t>
      </w:r>
      <w:r w:rsidRPr="003C791A">
        <w:rPr>
          <w:rFonts w:eastAsia="Calibri"/>
          <w:bCs/>
          <w:color w:val="000000"/>
          <w:kern w:val="0"/>
          <w:lang w:eastAsia="fr-FR"/>
        </w:rPr>
        <w:t xml:space="preserve">Sur le côté entre </w:t>
      </w:r>
      <w:proofErr w:type="spellStart"/>
      <w:r w:rsidRPr="003C791A">
        <w:rPr>
          <w:rFonts w:eastAsia="Calibri"/>
          <w:bCs/>
          <w:color w:val="000000"/>
          <w:kern w:val="0"/>
          <w:lang w:eastAsia="fr-FR"/>
        </w:rPr>
        <w:t>Paetzold</w:t>
      </w:r>
      <w:proofErr w:type="spellEnd"/>
      <w:r w:rsidRPr="003C791A">
        <w:rPr>
          <w:rFonts w:eastAsia="Calibri"/>
          <w:bCs/>
          <w:color w:val="000000"/>
          <w:kern w:val="0"/>
          <w:lang w:eastAsia="fr-FR"/>
        </w:rPr>
        <w:t xml:space="preserve"> et</w:t>
      </w:r>
      <w:r w:rsidR="003C791A">
        <w:rPr>
          <w:rFonts w:eastAsia="Calibri"/>
          <w:bCs/>
          <w:color w:val="000000"/>
          <w:kern w:val="0"/>
          <w:lang w:eastAsia="fr-FR"/>
        </w:rPr>
        <w:t xml:space="preserve"> – je ne sais plus ce qu’il y a – il y a une entreprise ou un truc comme ça, mais il y a un passage qui mène à un portail sur l’autoroute. Cette partie n’est pas en friche. Si, effectivement, il y avait un gros accident sur l’autoroute et tout ça et qu’il fallait évacuer les gens, il pouvait y avoir cette partie-là… je ne sais pas, Ivan, il y a possibilité de mettre le plan en affichage ?</w:t>
      </w:r>
    </w:p>
    <w:p w14:paraId="6A07AB69" w14:textId="4347CEFC" w:rsidR="003C791A" w:rsidRDefault="003C791A" w:rsidP="00F44933">
      <w:pPr>
        <w:jc w:val="both"/>
        <w:rPr>
          <w:rFonts w:eastAsia="Calibri"/>
          <w:bCs/>
          <w:color w:val="000000"/>
          <w:kern w:val="0"/>
          <w:lang w:eastAsia="fr-FR"/>
        </w:rPr>
      </w:pPr>
    </w:p>
    <w:p w14:paraId="34DC6C58" w14:textId="53F0588C" w:rsidR="003C791A" w:rsidRDefault="003C791A" w:rsidP="00F44933">
      <w:pPr>
        <w:jc w:val="both"/>
        <w:rPr>
          <w:rFonts w:eastAsia="Calibri"/>
          <w:bCs/>
          <w:color w:val="000000"/>
          <w:kern w:val="0"/>
          <w:lang w:eastAsia="fr-FR"/>
        </w:rPr>
      </w:pPr>
      <w:r w:rsidRPr="003C791A">
        <w:rPr>
          <w:rFonts w:eastAsia="Calibri"/>
          <w:b/>
          <w:color w:val="000000"/>
          <w:kern w:val="0"/>
          <w:lang w:eastAsia="fr-FR"/>
        </w:rPr>
        <w:t>M. BEHIER</w:t>
      </w:r>
      <w:r>
        <w:rPr>
          <w:rFonts w:eastAsia="Calibri"/>
          <w:bCs/>
          <w:color w:val="000000"/>
          <w:kern w:val="0"/>
          <w:lang w:eastAsia="fr-FR"/>
        </w:rPr>
        <w:t xml:space="preserve"> : </w:t>
      </w:r>
      <w:r w:rsidR="00B1504B">
        <w:rPr>
          <w:rFonts w:eastAsia="Calibri"/>
          <w:bCs/>
          <w:kern w:val="0"/>
          <w:lang w:eastAsia="fr-FR"/>
        </w:rPr>
        <w:t>Il s’agit</w:t>
      </w:r>
      <w:r w:rsidRPr="00B1504B">
        <w:rPr>
          <w:rFonts w:eastAsia="Calibri"/>
          <w:bCs/>
          <w:kern w:val="0"/>
          <w:lang w:eastAsia="fr-FR"/>
        </w:rPr>
        <w:t xml:space="preserve"> </w:t>
      </w:r>
      <w:r>
        <w:rPr>
          <w:rFonts w:eastAsia="Calibri"/>
          <w:bCs/>
          <w:color w:val="000000"/>
          <w:kern w:val="0"/>
          <w:lang w:eastAsia="fr-FR"/>
        </w:rPr>
        <w:t>du chemin qui va de la départementale directement au fond. Et après, tu as tout le long, cette espèce de borne qui longe l’autoroute.</w:t>
      </w:r>
    </w:p>
    <w:p w14:paraId="398163D7" w14:textId="33DFF9CF" w:rsidR="003C791A" w:rsidRDefault="003C791A" w:rsidP="00F44933">
      <w:pPr>
        <w:jc w:val="both"/>
        <w:rPr>
          <w:rFonts w:eastAsia="Calibri"/>
          <w:bCs/>
          <w:color w:val="000000"/>
          <w:kern w:val="0"/>
          <w:lang w:eastAsia="fr-FR"/>
        </w:rPr>
      </w:pPr>
    </w:p>
    <w:p w14:paraId="784DE06A" w14:textId="7A7E8049" w:rsidR="003C791A" w:rsidRDefault="003C791A" w:rsidP="00F44933">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xml:space="preserve"> : </w:t>
      </w:r>
      <w:r w:rsidR="00954241">
        <w:rPr>
          <w:rFonts w:eastAsia="Calibri"/>
          <w:bCs/>
          <w:color w:val="000000"/>
          <w:kern w:val="0"/>
          <w:lang w:eastAsia="fr-FR"/>
        </w:rPr>
        <w:t>… l’</w:t>
      </w:r>
      <w:r w:rsidR="00954241" w:rsidRPr="00954241">
        <w:rPr>
          <w:rFonts w:ascii="Verdana" w:eastAsia="Calibri" w:hAnsi="Verdana"/>
          <w:bCs/>
          <w:color w:val="000000"/>
          <w:kern w:val="0"/>
          <w:lang w:eastAsia="fr-FR"/>
        </w:rPr>
        <w:t>É</w:t>
      </w:r>
      <w:r w:rsidR="00954241">
        <w:rPr>
          <w:rFonts w:eastAsia="Calibri"/>
          <w:bCs/>
          <w:color w:val="000000"/>
          <w:kern w:val="0"/>
          <w:lang w:eastAsia="fr-FR"/>
        </w:rPr>
        <w:t xml:space="preserve">tat a un portail et qu’ils ont rétrocédé, c’est qu’ils n’y passent plus. Eux, ils ont laissé le portail, parce que pourquoi le démonter ? </w:t>
      </w:r>
    </w:p>
    <w:p w14:paraId="620C5BD1" w14:textId="0F2B3EF7" w:rsidR="00954241" w:rsidRDefault="00954241" w:rsidP="00F44933">
      <w:pPr>
        <w:jc w:val="both"/>
        <w:rPr>
          <w:rFonts w:eastAsia="Calibri"/>
          <w:bCs/>
          <w:color w:val="000000"/>
          <w:kern w:val="0"/>
          <w:lang w:eastAsia="fr-FR"/>
        </w:rPr>
      </w:pPr>
    </w:p>
    <w:p w14:paraId="091B3BA3" w14:textId="708C3154" w:rsidR="00954241" w:rsidRDefault="00954241" w:rsidP="00F44933">
      <w:pPr>
        <w:jc w:val="both"/>
        <w:rPr>
          <w:rFonts w:eastAsia="Calibri"/>
          <w:bCs/>
          <w:color w:val="000000"/>
          <w:kern w:val="0"/>
          <w:lang w:eastAsia="fr-FR"/>
        </w:rPr>
      </w:pPr>
      <w:r w:rsidRPr="00954241">
        <w:rPr>
          <w:rFonts w:eastAsia="Calibri"/>
          <w:b/>
          <w:color w:val="000000"/>
          <w:kern w:val="0"/>
          <w:lang w:eastAsia="fr-FR"/>
        </w:rPr>
        <w:t>M. CHOLLET</w:t>
      </w:r>
      <w:r>
        <w:rPr>
          <w:rFonts w:eastAsia="Calibri"/>
          <w:bCs/>
          <w:color w:val="000000"/>
          <w:kern w:val="0"/>
          <w:lang w:eastAsia="fr-FR"/>
        </w:rPr>
        <w:t> : Au temps pour moi, sur le plan effectivement, on voit qu’il y a plusieurs trucs. Je n’avais pas vu celui-là. C’est sur le plan de cession.</w:t>
      </w:r>
    </w:p>
    <w:p w14:paraId="4D4D69A3" w14:textId="2DDA7173" w:rsidR="00954241" w:rsidRDefault="00954241" w:rsidP="00F44933">
      <w:pPr>
        <w:jc w:val="both"/>
        <w:rPr>
          <w:rFonts w:eastAsia="Calibri"/>
          <w:bCs/>
          <w:color w:val="000000"/>
          <w:kern w:val="0"/>
          <w:lang w:eastAsia="fr-FR"/>
        </w:rPr>
      </w:pPr>
    </w:p>
    <w:p w14:paraId="303F1D73" w14:textId="3D3FF291" w:rsidR="00954241" w:rsidRDefault="00FE650A" w:rsidP="00F44933">
      <w:pPr>
        <w:jc w:val="both"/>
        <w:rPr>
          <w:rFonts w:eastAsia="Calibri"/>
          <w:bCs/>
          <w:i/>
          <w:iCs/>
          <w:color w:val="000000"/>
          <w:kern w:val="0"/>
          <w:lang w:eastAsia="fr-FR"/>
        </w:rPr>
      </w:pPr>
      <w:r>
        <w:rPr>
          <w:rFonts w:eastAsia="Calibri"/>
          <w:b/>
          <w:color w:val="000000"/>
          <w:kern w:val="0"/>
          <w:lang w:eastAsia="fr-FR"/>
        </w:rPr>
        <w:t>Mme SAUNIER</w:t>
      </w:r>
      <w:r w:rsidR="00954241">
        <w:rPr>
          <w:rFonts w:eastAsia="Calibri"/>
          <w:bCs/>
          <w:color w:val="000000"/>
          <w:kern w:val="0"/>
          <w:lang w:eastAsia="fr-FR"/>
        </w:rPr>
        <w:t xml:space="preserve"> : C’est de là-haut que tu parles. Au bout de la rue. Moi, je connais très bien parce que quand j’étais gamine, je passais par là et pas l’autoroute. Donc ce petit morceau, effectivement, ce n’est pas très grand. </w:t>
      </w:r>
      <w:r w:rsidR="006932D0">
        <w:rPr>
          <w:rFonts w:eastAsia="Calibri"/>
          <w:bCs/>
          <w:color w:val="000000"/>
          <w:kern w:val="0"/>
          <w:lang w:eastAsia="fr-FR"/>
        </w:rPr>
        <w:t>Ça</w:t>
      </w:r>
      <w:r w:rsidR="00954241">
        <w:rPr>
          <w:rFonts w:eastAsia="Calibri"/>
          <w:bCs/>
          <w:color w:val="000000"/>
          <w:kern w:val="0"/>
          <w:lang w:eastAsia="fr-FR"/>
        </w:rPr>
        <w:t xml:space="preserve"> doit faire 3 mètres sur 3, effectivement</w:t>
      </w:r>
      <w:r w:rsidR="00682599">
        <w:rPr>
          <w:rFonts w:eastAsia="Calibri"/>
          <w:bCs/>
          <w:color w:val="000000"/>
          <w:kern w:val="0"/>
          <w:lang w:eastAsia="fr-FR"/>
        </w:rPr>
        <w:t>.</w:t>
      </w:r>
    </w:p>
    <w:p w14:paraId="6BDBAABC" w14:textId="6531D40C" w:rsidR="006932D0" w:rsidRPr="006932D0" w:rsidRDefault="006932D0" w:rsidP="00F44933">
      <w:pPr>
        <w:jc w:val="both"/>
        <w:rPr>
          <w:rFonts w:eastAsia="Calibri"/>
          <w:b/>
          <w:i/>
          <w:iCs/>
          <w:color w:val="000000"/>
          <w:kern w:val="0"/>
          <w:lang w:eastAsia="fr-FR"/>
        </w:rPr>
      </w:pPr>
    </w:p>
    <w:p w14:paraId="43A0C3F9" w14:textId="35040D97" w:rsidR="006932D0" w:rsidRDefault="006932D0" w:rsidP="00F44933">
      <w:pPr>
        <w:jc w:val="both"/>
        <w:rPr>
          <w:rFonts w:eastAsia="Calibri"/>
          <w:bCs/>
          <w:color w:val="000000"/>
          <w:kern w:val="0"/>
          <w:lang w:eastAsia="fr-FR"/>
        </w:rPr>
      </w:pPr>
      <w:r w:rsidRPr="006932D0">
        <w:rPr>
          <w:rFonts w:eastAsia="Calibri"/>
          <w:b/>
          <w:color w:val="000000"/>
          <w:kern w:val="0"/>
          <w:lang w:eastAsia="fr-FR"/>
        </w:rPr>
        <w:t>M. CHOLLET</w:t>
      </w:r>
      <w:r>
        <w:rPr>
          <w:rFonts w:eastAsia="Calibri"/>
          <w:bCs/>
          <w:color w:val="000000"/>
          <w:kern w:val="0"/>
          <w:lang w:eastAsia="fr-FR"/>
        </w:rPr>
        <w:t> : Donc là, en fait, c’est bien ce qui était en rouge qui est proposé à la vente alors ? Juste ça ? D’accord, au temps pour moi.</w:t>
      </w:r>
    </w:p>
    <w:p w14:paraId="778A24C8" w14:textId="09B1FF13" w:rsidR="006932D0" w:rsidRDefault="006932D0" w:rsidP="00F44933">
      <w:pPr>
        <w:jc w:val="both"/>
        <w:rPr>
          <w:rFonts w:eastAsia="Calibri"/>
          <w:bCs/>
          <w:color w:val="000000"/>
          <w:kern w:val="0"/>
          <w:lang w:eastAsia="fr-FR"/>
        </w:rPr>
      </w:pPr>
    </w:p>
    <w:p w14:paraId="2368A8FA" w14:textId="77777777" w:rsidR="00F91B81" w:rsidRDefault="006932D0" w:rsidP="00F44933">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xml:space="preserve"> : Est-ce qu’il y a d’autres remarques ou nous pouvons passer au vote ? 50 000 euros, ça se prend et ça va éviter l’entretien qui nous incomberait. Et ça arrange sûrement l’entreprise. Moi, je vois plus de panneaux publicitaires. Quoique, je ne suis même pas sûr qu’ils aient le droit. Sur autoroute, je crois que c’est un peu interdit maintenant. Mais enfin, peu importe. </w:t>
      </w:r>
    </w:p>
    <w:p w14:paraId="5AFA5A2A" w14:textId="77777777" w:rsidR="00F91B81" w:rsidRDefault="00F91B81" w:rsidP="00F44933">
      <w:pPr>
        <w:jc w:val="both"/>
        <w:rPr>
          <w:rFonts w:eastAsia="Calibri"/>
          <w:bCs/>
          <w:color w:val="000000"/>
          <w:kern w:val="0"/>
          <w:lang w:eastAsia="fr-FR"/>
        </w:rPr>
      </w:pPr>
    </w:p>
    <w:p w14:paraId="0C933D78" w14:textId="012747CE" w:rsidR="006932D0" w:rsidRPr="006932D0" w:rsidRDefault="006932D0" w:rsidP="00F44933">
      <w:pPr>
        <w:jc w:val="both"/>
        <w:rPr>
          <w:rFonts w:eastAsia="Calibri"/>
          <w:b/>
          <w:color w:val="000000"/>
          <w:kern w:val="0"/>
          <w:lang w:eastAsia="fr-FR"/>
        </w:rPr>
      </w:pPr>
      <w:r>
        <w:rPr>
          <w:rFonts w:eastAsia="Calibri"/>
          <w:bCs/>
          <w:color w:val="000000"/>
          <w:kern w:val="0"/>
          <w:lang w:eastAsia="fr-FR"/>
        </w:rPr>
        <w:t>Je vais vous proposer de passer au vote : qui serait contre ? Qui s’abstient ? Je vous remercie. Oui, une abstention. Alors, j’ai mal fait mon travail aujourd’hui, parce que d’habitude je dis : « Qui a voté contre ? ». Valérie SAVARY est là ? Vous avez remarqué et il y a Ludovic. OK, super. Merci.</w:t>
      </w:r>
    </w:p>
    <w:p w14:paraId="610D616B" w14:textId="77777777" w:rsidR="004B0B2C" w:rsidRDefault="004B0B2C">
      <w:pPr>
        <w:jc w:val="both"/>
        <w:rPr>
          <w:kern w:val="0"/>
          <w:lang w:eastAsia="fr-FR"/>
        </w:rPr>
      </w:pPr>
    </w:p>
    <w:p w14:paraId="595F3E48" w14:textId="551E5285" w:rsidR="004B0B2C" w:rsidRDefault="002F53C4">
      <w:pPr>
        <w:numPr>
          <w:ilvl w:val="0"/>
          <w:numId w:val="3"/>
        </w:numPr>
        <w:pBdr>
          <w:top w:val="single" w:sz="8" w:space="1" w:color="000000"/>
          <w:left w:val="single" w:sz="8" w:space="0" w:color="000000"/>
          <w:bottom w:val="single" w:sz="8" w:space="1" w:color="000000"/>
          <w:right w:val="single" w:sz="8" w:space="0" w:color="000000"/>
        </w:pBdr>
        <w:shd w:val="clear" w:color="auto" w:fill="E5E5E5"/>
        <w:suppressAutoHyphens w:val="0"/>
        <w:spacing w:line="100" w:lineRule="atLeast"/>
        <w:ind w:left="708"/>
        <w:jc w:val="both"/>
      </w:pPr>
      <w:r>
        <w:rPr>
          <w:b/>
          <w:bCs/>
        </w:rPr>
        <w:t>D</w:t>
      </w:r>
      <w:r w:rsidR="00E12FFF">
        <w:rPr>
          <w:b/>
          <w:bCs/>
        </w:rPr>
        <w:t>É</w:t>
      </w:r>
      <w:r w:rsidR="006932D0">
        <w:rPr>
          <w:b/>
          <w:bCs/>
        </w:rPr>
        <w:t>BAT SUR LA PARTICIPATION FINANCI</w:t>
      </w:r>
      <w:r w:rsidR="00E12FFF">
        <w:rPr>
          <w:b/>
          <w:bCs/>
        </w:rPr>
        <w:t>È</w:t>
      </w:r>
      <w:r w:rsidR="006932D0">
        <w:rPr>
          <w:b/>
          <w:bCs/>
        </w:rPr>
        <w:t xml:space="preserve">RE DES EMPLOYEURS PUBLICS </w:t>
      </w:r>
      <w:r w:rsidR="00E12FFF">
        <w:rPr>
          <w:b/>
          <w:bCs/>
        </w:rPr>
        <w:t>À</w:t>
      </w:r>
      <w:r w:rsidR="006932D0">
        <w:rPr>
          <w:b/>
          <w:bCs/>
        </w:rPr>
        <w:t xml:space="preserve"> COMPTER DE 2025 A LA PROTECTION SOCIALE COMPL</w:t>
      </w:r>
      <w:r w:rsidR="00E12FFF">
        <w:rPr>
          <w:b/>
          <w:bCs/>
        </w:rPr>
        <w:t>É</w:t>
      </w:r>
      <w:r w:rsidR="006932D0">
        <w:rPr>
          <w:b/>
          <w:bCs/>
        </w:rPr>
        <w:t>MENTAIRE DES AGENTS (PSC)</w:t>
      </w:r>
    </w:p>
    <w:p w14:paraId="35E52606" w14:textId="77777777" w:rsidR="004B0B2C" w:rsidRDefault="004B0B2C">
      <w:pPr>
        <w:jc w:val="both"/>
        <w:rPr>
          <w:bCs/>
          <w:color w:val="000000"/>
        </w:rPr>
      </w:pPr>
    </w:p>
    <w:p w14:paraId="32F0942A" w14:textId="6D5F377B" w:rsidR="004B0B2C" w:rsidRDefault="002F53C4">
      <w:pPr>
        <w:jc w:val="both"/>
        <w:rPr>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6932D0">
        <w:rPr>
          <w:rFonts w:eastAsia="Calibri"/>
          <w:bCs/>
          <w:color w:val="000000"/>
          <w:kern w:val="0"/>
          <w:lang w:eastAsia="fr-FR"/>
        </w:rPr>
        <w:t>Donc, je vais proposer la délibération suivante. C’est le débat. Et je laisse la parole à Jean-Claude, sachant qu’il y a déjà eu un grand débat lors de ta commission. Donc si tu peux synthétiser et qu’on lance cette affaire.</w:t>
      </w:r>
    </w:p>
    <w:p w14:paraId="5270DCE2" w14:textId="77777777" w:rsidR="004B0B2C" w:rsidRDefault="004B0B2C">
      <w:pPr>
        <w:jc w:val="both"/>
        <w:rPr>
          <w:kern w:val="0"/>
          <w:lang w:eastAsia="fr-FR"/>
        </w:rPr>
      </w:pPr>
    </w:p>
    <w:p w14:paraId="79605606" w14:textId="69920132" w:rsidR="00F91B81" w:rsidRDefault="002F53C4">
      <w:pPr>
        <w:jc w:val="both"/>
        <w:rPr>
          <w:rFonts w:eastAsia="Calibri"/>
          <w:bCs/>
          <w:color w:val="000000"/>
          <w:kern w:val="0"/>
          <w:lang w:eastAsia="fr-FR"/>
        </w:rPr>
      </w:pPr>
      <w:r>
        <w:rPr>
          <w:rFonts w:eastAsia="Calibri"/>
          <w:b/>
          <w:bCs/>
          <w:color w:val="000000"/>
          <w:kern w:val="0"/>
          <w:lang w:eastAsia="fr-FR"/>
        </w:rPr>
        <w:t>M. M</w:t>
      </w:r>
      <w:r w:rsidR="000D16D4">
        <w:rPr>
          <w:rFonts w:eastAsia="Calibri"/>
          <w:b/>
          <w:bCs/>
          <w:color w:val="000000"/>
          <w:kern w:val="0"/>
          <w:lang w:eastAsia="fr-FR"/>
        </w:rPr>
        <w:t>ONGE</w:t>
      </w:r>
      <w:r>
        <w:rPr>
          <w:rFonts w:eastAsia="Calibri"/>
          <w:b/>
          <w:bCs/>
          <w:color w:val="000000"/>
          <w:kern w:val="0"/>
          <w:lang w:eastAsia="fr-FR"/>
        </w:rPr>
        <w:t> :</w:t>
      </w:r>
      <w:r>
        <w:rPr>
          <w:rFonts w:eastAsia="Calibri"/>
          <w:bCs/>
          <w:color w:val="000000"/>
          <w:kern w:val="0"/>
          <w:lang w:eastAsia="fr-FR"/>
        </w:rPr>
        <w:t xml:space="preserve"> </w:t>
      </w:r>
      <w:r w:rsidR="000D16D4">
        <w:rPr>
          <w:rFonts w:eastAsia="Calibri"/>
          <w:bCs/>
          <w:color w:val="000000"/>
          <w:kern w:val="0"/>
          <w:lang w:eastAsia="fr-FR"/>
        </w:rPr>
        <w:t>Merci M. Le Maire et j’ai envie de dire</w:t>
      </w:r>
      <w:r w:rsidR="00F91B81">
        <w:rPr>
          <w:rFonts w:eastAsia="Calibri"/>
          <w:bCs/>
          <w:color w:val="000000"/>
          <w:kern w:val="0"/>
          <w:lang w:eastAsia="fr-FR"/>
        </w:rPr>
        <w:t xml:space="preserve"> que</w:t>
      </w:r>
      <w:r w:rsidR="000D16D4">
        <w:rPr>
          <w:rFonts w:eastAsia="Calibri"/>
          <w:bCs/>
          <w:color w:val="000000"/>
          <w:kern w:val="0"/>
          <w:lang w:eastAsia="fr-FR"/>
        </w:rPr>
        <w:t xml:space="preserve"> j’ai beaucoup de chance parce que je suis encore le dernier à passer, mais je crois que comme je l’ai déjà dit, le meilleur c’est pour la fin. Donc, je vais être concis. </w:t>
      </w:r>
    </w:p>
    <w:p w14:paraId="153417F0" w14:textId="77777777" w:rsidR="00F91B81" w:rsidRDefault="00F91B81">
      <w:pPr>
        <w:jc w:val="both"/>
        <w:rPr>
          <w:rFonts w:eastAsia="Calibri"/>
          <w:bCs/>
          <w:color w:val="000000"/>
          <w:kern w:val="0"/>
          <w:lang w:eastAsia="fr-FR"/>
        </w:rPr>
      </w:pPr>
    </w:p>
    <w:p w14:paraId="7718E3E3" w14:textId="6EBFA8F7" w:rsidR="00232F15" w:rsidRDefault="000D16D4">
      <w:pPr>
        <w:jc w:val="both"/>
        <w:rPr>
          <w:rFonts w:eastAsia="Calibri"/>
          <w:bCs/>
          <w:color w:val="000000"/>
          <w:kern w:val="0"/>
          <w:lang w:eastAsia="fr-FR"/>
        </w:rPr>
      </w:pPr>
      <w:r>
        <w:rPr>
          <w:rFonts w:eastAsia="Calibri"/>
          <w:bCs/>
          <w:color w:val="000000"/>
          <w:kern w:val="0"/>
          <w:lang w:eastAsia="fr-FR"/>
        </w:rPr>
        <w:t>Alors, tour d’horizon de cette protection sociale complémentaire des agents. L’ordonnance de 2021 175, du 17 février 2021, relative à la protection sociale complémentaire dans la fonction publique définit un nouveau cadre afin de favoriser et d’améliorer la couverture sociale complémentaire des agents de la fonction publique. Elle constitue une avancée majeure pour les agents publics</w:t>
      </w:r>
      <w:r w:rsidR="00677803">
        <w:rPr>
          <w:rFonts w:eastAsia="Calibri"/>
          <w:bCs/>
          <w:color w:val="000000"/>
          <w:kern w:val="0"/>
          <w:lang w:eastAsia="fr-FR"/>
        </w:rPr>
        <w:t>,</w:t>
      </w:r>
      <w:r>
        <w:rPr>
          <w:rFonts w:eastAsia="Calibri"/>
          <w:bCs/>
          <w:color w:val="000000"/>
          <w:kern w:val="0"/>
          <w:lang w:eastAsia="fr-FR"/>
        </w:rPr>
        <w:t xml:space="preserve"> dès lors que les employeurs publics seront tenus, comme à l’image du secteur privé, de participer au financement de leur complémentaire santé. La protection sociale complémentaire des agents répond à un impératif social destiné à améliorer les conditions de vie des agents en leur permettant d’accéder à une couverture sociale complémentaire de qualité à un coût maitrisé. Elle vise à mettre en œuvre des </w:t>
      </w:r>
      <w:r>
        <w:rPr>
          <w:rFonts w:eastAsia="Calibri"/>
          <w:bCs/>
          <w:color w:val="000000"/>
          <w:kern w:val="0"/>
          <w:lang w:eastAsia="fr-FR"/>
        </w:rPr>
        <w:lastRenderedPageBreak/>
        <w:t xml:space="preserve">dispositifs de solidarité, notamment intergénérationnels et familiaux entre les bénéficiaires ainsi qu’un degré significatif de mutualisation des risques. Donc cette ordonnance du 17 février 2021 traite des risques de santé et de prévoyance et prévoit le recours à la négociation collective, ce qui est le cas actuellement, dans un esprit de dialogue et en responsabilité de l’ensemble des parties. </w:t>
      </w:r>
    </w:p>
    <w:p w14:paraId="3419AAB3" w14:textId="77777777" w:rsidR="00232F15" w:rsidRDefault="00232F15">
      <w:pPr>
        <w:jc w:val="both"/>
        <w:rPr>
          <w:rFonts w:eastAsia="Calibri"/>
          <w:bCs/>
          <w:color w:val="000000"/>
          <w:kern w:val="0"/>
          <w:lang w:eastAsia="fr-FR"/>
        </w:rPr>
      </w:pPr>
    </w:p>
    <w:p w14:paraId="4ED6AAD5" w14:textId="51B60ADB" w:rsidR="004B0B2C" w:rsidRDefault="000D16D4">
      <w:pPr>
        <w:jc w:val="both"/>
        <w:rPr>
          <w:rFonts w:eastAsia="Calibri"/>
          <w:bCs/>
          <w:color w:val="000000"/>
          <w:kern w:val="0"/>
          <w:lang w:eastAsia="fr-FR"/>
        </w:rPr>
      </w:pPr>
      <w:r>
        <w:rPr>
          <w:rFonts w:eastAsia="Calibri"/>
          <w:bCs/>
          <w:color w:val="000000"/>
          <w:kern w:val="0"/>
          <w:lang w:eastAsia="fr-FR"/>
        </w:rPr>
        <w:t>Dans le détail</w:t>
      </w:r>
      <w:r w:rsidR="00232F15">
        <w:rPr>
          <w:rFonts w:eastAsia="Calibri"/>
          <w:bCs/>
          <w:color w:val="000000"/>
          <w:kern w:val="0"/>
          <w:lang w:eastAsia="fr-FR"/>
        </w:rPr>
        <w:t>, les risques de santé qui seront, dans la prévoyance santé, applicables au 1</w:t>
      </w:r>
      <w:r w:rsidR="00232F15">
        <w:rPr>
          <w:rFonts w:eastAsia="Calibri"/>
          <w:bCs/>
          <w:color w:val="000000"/>
          <w:kern w:val="0"/>
          <w:vertAlign w:val="superscript"/>
          <w:lang w:eastAsia="fr-FR"/>
        </w:rPr>
        <w:t xml:space="preserve">er </w:t>
      </w:r>
      <w:r w:rsidR="00232F15">
        <w:rPr>
          <w:rFonts w:eastAsia="Calibri"/>
          <w:bCs/>
          <w:color w:val="000000"/>
          <w:kern w:val="0"/>
          <w:lang w:eastAsia="fr-FR"/>
        </w:rPr>
        <w:t>janvier 2026, comme vous le voyez dans la délibération, avec une quote-part de 50 % de l’employeur, correspondent aux risques d’atteinte à l’intégrité physique ou psychique, ainsi qu’à la maternité de l’agent. Ainsi, les garanties santé couvrent les frais occasionnés par une maladie, une maternité ou un accident restant à la charge de l’agent après le remboursement de la part versée par son régime de base de la Sécurité sociale ainsi que, le cas échéant, des frais non remboursés par ce régime.</w:t>
      </w:r>
    </w:p>
    <w:p w14:paraId="4FCB4BE6" w14:textId="452B9650" w:rsidR="00232F15" w:rsidRDefault="00232F15">
      <w:pPr>
        <w:jc w:val="both"/>
        <w:rPr>
          <w:rFonts w:eastAsia="Calibri"/>
          <w:bCs/>
          <w:color w:val="000000"/>
          <w:kern w:val="0"/>
          <w:lang w:eastAsia="fr-FR"/>
        </w:rPr>
      </w:pPr>
    </w:p>
    <w:p w14:paraId="7CA1B597" w14:textId="49C2063D" w:rsidR="00232F15" w:rsidRDefault="00232F15">
      <w:pPr>
        <w:jc w:val="both"/>
        <w:rPr>
          <w:rFonts w:eastAsia="Calibri"/>
          <w:bCs/>
          <w:color w:val="000000"/>
          <w:kern w:val="0"/>
          <w:lang w:eastAsia="fr-FR"/>
        </w:rPr>
      </w:pPr>
      <w:r>
        <w:rPr>
          <w:rFonts w:eastAsia="Calibri"/>
          <w:bCs/>
          <w:color w:val="000000"/>
          <w:kern w:val="0"/>
          <w:lang w:eastAsia="fr-FR"/>
        </w:rPr>
        <w:t>Ensuite, les risques prévoyance applicables au 1</w:t>
      </w:r>
      <w:r w:rsidRPr="00232F15">
        <w:rPr>
          <w:rFonts w:eastAsia="Calibri"/>
          <w:bCs/>
          <w:color w:val="000000"/>
          <w:kern w:val="0"/>
          <w:vertAlign w:val="superscript"/>
          <w:lang w:eastAsia="fr-FR"/>
        </w:rPr>
        <w:t>er</w:t>
      </w:r>
      <w:r>
        <w:rPr>
          <w:rFonts w:eastAsia="Calibri"/>
          <w:bCs/>
          <w:color w:val="000000"/>
          <w:kern w:val="0"/>
          <w:lang w:eastAsia="fr-FR"/>
        </w:rPr>
        <w:t xml:space="preserve"> janvier 2025 avec une quote-part de l’employeur de 20 % correspondent à ceux résultant de l’incapacité de travail, de l’inaptitude, de l’invalidité et du décès de l’agent. Ainsi, les garanties de prévoyance couvrent d’une part</w:t>
      </w:r>
      <w:r w:rsidR="00677803">
        <w:rPr>
          <w:rFonts w:eastAsia="Calibri"/>
          <w:bCs/>
          <w:color w:val="000000"/>
          <w:kern w:val="0"/>
          <w:lang w:eastAsia="fr-FR"/>
        </w:rPr>
        <w:t>,</w:t>
      </w:r>
      <w:r>
        <w:rPr>
          <w:rFonts w:eastAsia="Calibri"/>
          <w:bCs/>
          <w:color w:val="000000"/>
          <w:kern w:val="0"/>
          <w:lang w:eastAsia="fr-FR"/>
        </w:rPr>
        <w:t xml:space="preserve"> les agents contre les pertes de revenus – très important ce que je vous dis là –</w:t>
      </w:r>
      <w:r w:rsidR="00566DA7">
        <w:rPr>
          <w:rFonts w:eastAsia="Calibri"/>
          <w:bCs/>
          <w:color w:val="000000"/>
          <w:kern w:val="0"/>
          <w:lang w:eastAsia="fr-FR"/>
        </w:rPr>
        <w:t xml:space="preserve"> liés à leur incapacité de travail ; inaptitude et invalidité ; et d’autre part, leur ayant droit en cas de décès de l’agent.</w:t>
      </w:r>
    </w:p>
    <w:p w14:paraId="26C77E94" w14:textId="4E4FC0AE" w:rsidR="00566DA7" w:rsidRDefault="00566DA7">
      <w:pPr>
        <w:jc w:val="both"/>
        <w:rPr>
          <w:rFonts w:eastAsia="Calibri"/>
          <w:bCs/>
          <w:color w:val="000000"/>
          <w:kern w:val="0"/>
          <w:lang w:eastAsia="fr-FR"/>
        </w:rPr>
      </w:pPr>
    </w:p>
    <w:p w14:paraId="5DE5C9BF" w14:textId="6FE5FBC6" w:rsidR="00677803" w:rsidRDefault="00566DA7">
      <w:pPr>
        <w:jc w:val="both"/>
        <w:rPr>
          <w:rFonts w:eastAsia="Calibri"/>
          <w:bCs/>
          <w:color w:val="000000"/>
          <w:kern w:val="0"/>
          <w:lang w:eastAsia="fr-FR"/>
        </w:rPr>
      </w:pPr>
      <w:r>
        <w:rPr>
          <w:rFonts w:eastAsia="Calibri"/>
          <w:bCs/>
          <w:color w:val="000000"/>
          <w:kern w:val="0"/>
          <w:lang w:eastAsia="fr-FR"/>
        </w:rPr>
        <w:t>Donc</w:t>
      </w:r>
      <w:r w:rsidR="00677803">
        <w:rPr>
          <w:rFonts w:eastAsia="Calibri"/>
          <w:bCs/>
          <w:color w:val="000000"/>
          <w:kern w:val="0"/>
          <w:lang w:eastAsia="fr-FR"/>
        </w:rPr>
        <w:t>,</w:t>
      </w:r>
      <w:r>
        <w:rPr>
          <w:rFonts w:eastAsia="Calibri"/>
          <w:bCs/>
          <w:color w:val="000000"/>
          <w:kern w:val="0"/>
          <w:lang w:eastAsia="fr-FR"/>
        </w:rPr>
        <w:t xml:space="preserve"> pour revenir à la délibération, la question qui pourrait se poser serait : « Pourquoi nous débattons ? ». Vous l’avez vu, il est bien mentionné sur cette délibération que les collectivités seront tenues de prendre une nouvelle délibération après avis du comité technique si une participation au financement de la protection sociale complémentaire est déjà mise en place. C’est le cas de notre collectivité. Et là c’est un point très positif. Nous faisons partie des 78 % des collectivités qui ont mis ça en place. Ce débat a déjà eu lieu après avis du comité technique qui s’est tenu le 21 octobre 2021, donc c’est pour ça que ce soir, nous remettons ça un petit peu sur la table pour qu’on en fasse le débat. C’est un débat, il n’y aura pas </w:t>
      </w:r>
      <w:r w:rsidR="00C763FD">
        <w:rPr>
          <w:rFonts w:eastAsia="Calibri"/>
          <w:bCs/>
          <w:color w:val="000000"/>
          <w:kern w:val="0"/>
          <w:lang w:eastAsia="fr-FR"/>
        </w:rPr>
        <w:t>de vote</w:t>
      </w:r>
      <w:r>
        <w:rPr>
          <w:rFonts w:eastAsia="Calibri"/>
          <w:bCs/>
          <w:color w:val="000000"/>
          <w:kern w:val="0"/>
          <w:lang w:eastAsia="fr-FR"/>
        </w:rPr>
        <w:t xml:space="preserve"> au bout, mais il est important de recueillir votre point de vue sur le sujet. </w:t>
      </w:r>
    </w:p>
    <w:p w14:paraId="7A7B7FBE" w14:textId="77777777" w:rsidR="00677803" w:rsidRDefault="00677803">
      <w:pPr>
        <w:jc w:val="both"/>
        <w:rPr>
          <w:rFonts w:eastAsia="Calibri"/>
          <w:bCs/>
          <w:color w:val="000000"/>
          <w:kern w:val="0"/>
          <w:lang w:eastAsia="fr-FR"/>
        </w:rPr>
      </w:pPr>
    </w:p>
    <w:p w14:paraId="649FAB4A" w14:textId="537995FA" w:rsidR="00566DA7" w:rsidRPr="00232F15" w:rsidRDefault="00566DA7">
      <w:pPr>
        <w:jc w:val="both"/>
        <w:rPr>
          <w:rFonts w:eastAsia="Calibri"/>
          <w:bCs/>
          <w:color w:val="000000"/>
          <w:kern w:val="0"/>
          <w:lang w:eastAsia="fr-FR"/>
        </w:rPr>
      </w:pPr>
      <w:r>
        <w:rPr>
          <w:rFonts w:eastAsia="Calibri"/>
          <w:bCs/>
          <w:color w:val="000000"/>
          <w:kern w:val="0"/>
          <w:lang w:eastAsia="fr-FR"/>
        </w:rPr>
        <w:t>Maintenant, je suis à votre écoute et on peut commencer le débat.</w:t>
      </w:r>
    </w:p>
    <w:p w14:paraId="1C649A54" w14:textId="77777777" w:rsidR="004B0B2C" w:rsidRDefault="004B0B2C">
      <w:pPr>
        <w:jc w:val="both"/>
        <w:rPr>
          <w:kern w:val="0"/>
          <w:lang w:eastAsia="fr-FR"/>
        </w:rPr>
      </w:pPr>
    </w:p>
    <w:p w14:paraId="5A814009" w14:textId="498E8228" w:rsidR="004B0B2C" w:rsidRDefault="002F53C4">
      <w:pPr>
        <w:jc w:val="both"/>
        <w:rPr>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566DA7">
        <w:rPr>
          <w:rFonts w:eastAsia="Calibri"/>
          <w:bCs/>
          <w:color w:val="000000"/>
          <w:kern w:val="0"/>
          <w:lang w:eastAsia="fr-FR"/>
        </w:rPr>
        <w:t>C’est vrai que ça a été bien débattu longuement en commission, ça a été intéressant. Et je trouve que c’est vrai que le lieu de débat de ce genre de question, ça se fait plutôt en commission, mais bien entendu, si vous voulez intervenir. Oui ?</w:t>
      </w:r>
    </w:p>
    <w:p w14:paraId="2B8289F7" w14:textId="77777777" w:rsidR="004B0B2C" w:rsidRDefault="004B0B2C">
      <w:pPr>
        <w:jc w:val="both"/>
        <w:rPr>
          <w:kern w:val="0"/>
          <w:lang w:eastAsia="fr-FR"/>
        </w:rPr>
      </w:pPr>
    </w:p>
    <w:p w14:paraId="49F38366" w14:textId="3810EEEB" w:rsidR="004B0B2C" w:rsidRDefault="00397FEE">
      <w:pPr>
        <w:jc w:val="both"/>
        <w:rPr>
          <w:kern w:val="0"/>
          <w:lang w:eastAsia="fr-FR"/>
        </w:rPr>
      </w:pPr>
      <w:r>
        <w:rPr>
          <w:rFonts w:eastAsia="Calibri"/>
          <w:b/>
          <w:bCs/>
          <w:color w:val="000000"/>
          <w:kern w:val="0"/>
          <w:lang w:eastAsia="fr-FR"/>
        </w:rPr>
        <w:t>Mme ROUSSELOT</w:t>
      </w:r>
      <w:r w:rsidR="002F53C4">
        <w:rPr>
          <w:rFonts w:eastAsia="Calibri"/>
          <w:bCs/>
          <w:color w:val="000000"/>
          <w:kern w:val="0"/>
          <w:lang w:eastAsia="fr-FR"/>
        </w:rPr>
        <w:t xml:space="preserve"> : </w:t>
      </w:r>
      <w:r w:rsidR="00566DA7">
        <w:rPr>
          <w:rFonts w:eastAsia="Calibri"/>
          <w:bCs/>
          <w:color w:val="000000"/>
          <w:kern w:val="0"/>
          <w:lang w:eastAsia="fr-FR"/>
        </w:rPr>
        <w:t xml:space="preserve">Oui, Stéphane nous a fait un petit retour de la commission et c’est vrai que cet après-midi encore… aujourd’hui, la délibération porte sur le fait qu’on a posé le débat, c’est tout. On ne débat pas sur le nouveau montant </w:t>
      </w:r>
      <w:r w:rsidR="00DB25E4">
        <w:rPr>
          <w:rFonts w:eastAsia="Calibri"/>
          <w:bCs/>
          <w:color w:val="000000"/>
          <w:kern w:val="0"/>
          <w:lang w:eastAsia="fr-FR"/>
        </w:rPr>
        <w:t>de prise en charge. Là, on fait juste le débat, ce que prévoit la loi. On dit juste : « On prend acte du débat ». Il n’y a pas de délibération pour les un euro, pour les cinq euros.</w:t>
      </w:r>
    </w:p>
    <w:p w14:paraId="1E04C283" w14:textId="77777777" w:rsidR="004B0B2C" w:rsidRDefault="004B0B2C">
      <w:pPr>
        <w:jc w:val="both"/>
        <w:rPr>
          <w:kern w:val="0"/>
          <w:lang w:eastAsia="fr-FR"/>
        </w:rPr>
      </w:pPr>
    </w:p>
    <w:p w14:paraId="39775329" w14:textId="77777777" w:rsidR="00677803" w:rsidRDefault="002F53C4" w:rsidP="00DB25E4">
      <w:pPr>
        <w:jc w:val="both"/>
        <w:rPr>
          <w:rFonts w:eastAsia="Calibri"/>
          <w:bCs/>
          <w:color w:val="000000"/>
          <w:kern w:val="0"/>
          <w:lang w:eastAsia="fr-FR"/>
        </w:rPr>
      </w:pPr>
      <w:r>
        <w:rPr>
          <w:rFonts w:eastAsia="Calibri"/>
          <w:b/>
          <w:bCs/>
          <w:color w:val="000000"/>
          <w:kern w:val="0"/>
          <w:lang w:eastAsia="fr-FR"/>
        </w:rPr>
        <w:t>M. </w:t>
      </w:r>
      <w:r w:rsidR="00DB25E4">
        <w:rPr>
          <w:rFonts w:eastAsia="Calibri"/>
          <w:b/>
          <w:bCs/>
          <w:color w:val="000000"/>
          <w:kern w:val="0"/>
          <w:lang w:eastAsia="fr-FR"/>
        </w:rPr>
        <w:t>MONGE</w:t>
      </w:r>
      <w:r>
        <w:rPr>
          <w:rFonts w:eastAsia="Calibri"/>
          <w:bCs/>
          <w:color w:val="000000"/>
          <w:kern w:val="0"/>
          <w:lang w:eastAsia="fr-FR"/>
        </w:rPr>
        <w:t xml:space="preserve"> : </w:t>
      </w:r>
      <w:r w:rsidR="00DB25E4">
        <w:rPr>
          <w:rFonts w:eastAsia="Calibri"/>
          <w:bCs/>
          <w:color w:val="000000"/>
          <w:kern w:val="0"/>
          <w:lang w:eastAsia="fr-FR"/>
        </w:rPr>
        <w:t>En complément d’information, nous sommes au stade de l’ordonnance. C’est-à-dire qu’il n’y a pas de texte, d’accord. J’ai parlé effectivement de la négociation collective. Des décrets devraient sortir dans les trois versants de la fonction publique, sachez-le. La territoriale n’est pas plus en avance que l’</w:t>
      </w:r>
      <w:r w:rsidR="00DB25E4" w:rsidRPr="00DB25E4">
        <w:rPr>
          <w:rFonts w:ascii="Verdana" w:eastAsia="Calibri" w:hAnsi="Verdana"/>
          <w:bCs/>
          <w:color w:val="000000"/>
          <w:kern w:val="0"/>
          <w:lang w:eastAsia="fr-FR"/>
        </w:rPr>
        <w:t>É</w:t>
      </w:r>
      <w:r w:rsidR="00DB25E4">
        <w:rPr>
          <w:rFonts w:eastAsia="Calibri"/>
          <w:bCs/>
          <w:color w:val="000000"/>
          <w:kern w:val="0"/>
          <w:lang w:eastAsia="fr-FR"/>
        </w:rPr>
        <w:t xml:space="preserve">tat et inversement. Tout ça, ça se négocie actuellement. Nous préparons justement l’application des textes au travers des textes qu’on a en interne, notamment le décret. C’est pour ça qu’aujourd’hui, nous sommes dans le débat. </w:t>
      </w:r>
    </w:p>
    <w:p w14:paraId="6624F5B1" w14:textId="77777777" w:rsidR="00677803" w:rsidRDefault="00677803" w:rsidP="00DB25E4">
      <w:pPr>
        <w:jc w:val="both"/>
        <w:rPr>
          <w:rFonts w:eastAsia="Calibri"/>
          <w:bCs/>
          <w:color w:val="000000"/>
          <w:kern w:val="0"/>
          <w:lang w:eastAsia="fr-FR"/>
        </w:rPr>
      </w:pPr>
    </w:p>
    <w:p w14:paraId="1945241B" w14:textId="3BAA3BAF" w:rsidR="004B0B2C" w:rsidRDefault="00DB25E4" w:rsidP="00DB25E4">
      <w:pPr>
        <w:jc w:val="both"/>
        <w:rPr>
          <w:rFonts w:eastAsia="Calibri"/>
          <w:bCs/>
          <w:color w:val="000000"/>
          <w:kern w:val="0"/>
          <w:lang w:eastAsia="fr-FR"/>
        </w:rPr>
      </w:pPr>
      <w:r>
        <w:rPr>
          <w:rFonts w:eastAsia="Calibri"/>
          <w:bCs/>
          <w:color w:val="000000"/>
          <w:kern w:val="0"/>
          <w:lang w:eastAsia="fr-FR"/>
        </w:rPr>
        <w:t>Déjà</w:t>
      </w:r>
      <w:r w:rsidR="00E12FFF">
        <w:rPr>
          <w:rFonts w:eastAsia="Calibri"/>
          <w:bCs/>
          <w:color w:val="000000"/>
          <w:kern w:val="0"/>
          <w:lang w:eastAsia="fr-FR"/>
        </w:rPr>
        <w:t>,</w:t>
      </w:r>
      <w:r>
        <w:rPr>
          <w:rFonts w:eastAsia="Calibri"/>
          <w:bCs/>
          <w:color w:val="000000"/>
          <w:kern w:val="0"/>
          <w:lang w:eastAsia="fr-FR"/>
        </w:rPr>
        <w:t xml:space="preserve"> peut-être prendre conscience de ce qui se passe sur notre collectivité, je vous l’ai dit, nous sommes déjà dans cet effort. L’employeur territorial fait cet effort. Il fait partie sur les 78 % des collectivités territoriales. Il y a un affichage aussi du montant, comment dire, de la situation de l’employeur. Je crois que c’est très important. Voilà, le débat se situe à ce niveau-là, en connaissance de la situation, aujourd’hui on n’a pas le texte pour dire : « On va prendre cette décision ».</w:t>
      </w:r>
    </w:p>
    <w:p w14:paraId="20A7DDB1" w14:textId="62F09774" w:rsidR="00DB25E4" w:rsidRDefault="00DB25E4" w:rsidP="00DB25E4">
      <w:pPr>
        <w:jc w:val="both"/>
        <w:rPr>
          <w:rFonts w:eastAsia="Calibri"/>
          <w:bCs/>
          <w:color w:val="000000"/>
          <w:kern w:val="0"/>
          <w:lang w:eastAsia="fr-FR"/>
        </w:rPr>
      </w:pPr>
    </w:p>
    <w:p w14:paraId="42EF3A45" w14:textId="56861719" w:rsidR="00DB25E4" w:rsidRDefault="00A67367" w:rsidP="00DB25E4">
      <w:pPr>
        <w:jc w:val="both"/>
        <w:rPr>
          <w:rFonts w:eastAsia="Calibri"/>
          <w:bCs/>
          <w:color w:val="000000"/>
          <w:kern w:val="0"/>
          <w:lang w:eastAsia="fr-FR"/>
        </w:rPr>
      </w:pPr>
      <w:r>
        <w:rPr>
          <w:rFonts w:eastAsia="Calibri"/>
          <w:b/>
          <w:color w:val="000000"/>
          <w:kern w:val="0"/>
          <w:lang w:eastAsia="fr-FR"/>
        </w:rPr>
        <w:t>M. VAUTRIN</w:t>
      </w:r>
      <w:r w:rsidR="00DB25E4">
        <w:rPr>
          <w:rFonts w:eastAsia="Calibri"/>
          <w:bCs/>
          <w:color w:val="000000"/>
          <w:kern w:val="0"/>
          <w:lang w:eastAsia="fr-FR"/>
        </w:rPr>
        <w:t> : De toute façon, on ne peut qu’encourager la collectivité à s’inscrire dans cette dynamique. Je l’</w:t>
      </w:r>
      <w:r>
        <w:rPr>
          <w:rFonts w:eastAsia="Calibri"/>
          <w:bCs/>
          <w:color w:val="000000"/>
          <w:kern w:val="0"/>
          <w:lang w:eastAsia="fr-FR"/>
        </w:rPr>
        <w:t>avais souligné la dernière fois ça va dans le sens des agents de la collectivité.</w:t>
      </w:r>
      <w:r w:rsidR="00DB25E4">
        <w:rPr>
          <w:rFonts w:eastAsia="Calibri"/>
          <w:bCs/>
          <w:color w:val="000000"/>
          <w:kern w:val="0"/>
          <w:lang w:eastAsia="fr-FR"/>
        </w:rPr>
        <w:t> Après effectivement, c’est aussi imp</w:t>
      </w:r>
      <w:r>
        <w:rPr>
          <w:rFonts w:eastAsia="Calibri"/>
          <w:bCs/>
          <w:color w:val="000000"/>
          <w:kern w:val="0"/>
          <w:lang w:eastAsia="fr-FR"/>
        </w:rPr>
        <w:t xml:space="preserve">ortant d’avoir ces informations là en 2022 </w:t>
      </w:r>
      <w:r w:rsidR="00DB25E4">
        <w:rPr>
          <w:rFonts w:eastAsia="Calibri"/>
          <w:bCs/>
          <w:color w:val="000000"/>
          <w:kern w:val="0"/>
          <w:lang w:eastAsia="fr-FR"/>
        </w:rPr>
        <w:t xml:space="preserve">parce que ça va forcément avoir un coût pour la collectivité. </w:t>
      </w:r>
      <w:r w:rsidR="00DB25E4" w:rsidRPr="00DB25E4">
        <w:rPr>
          <w:rFonts w:eastAsia="Calibri"/>
          <w:bCs/>
          <w:color w:val="000000"/>
          <w:kern w:val="0"/>
          <w:lang w:eastAsia="fr-FR"/>
        </w:rPr>
        <w:t>À</w:t>
      </w:r>
      <w:r w:rsidR="00DB25E4">
        <w:rPr>
          <w:rFonts w:eastAsia="Calibri"/>
          <w:bCs/>
          <w:color w:val="000000"/>
          <w:kern w:val="0"/>
          <w:lang w:eastAsia="fr-FR"/>
        </w:rPr>
        <w:t xml:space="preserve"> l’heure actuelle, c’est bien écrit, la participation pour la mutuelle est de </w:t>
      </w:r>
      <w:r>
        <w:rPr>
          <w:rFonts w:eastAsia="Calibri"/>
          <w:bCs/>
          <w:color w:val="000000"/>
          <w:kern w:val="0"/>
          <w:lang w:eastAsia="fr-FR"/>
        </w:rPr>
        <w:t>1 € et de 5 € pour la prévoyance par agent</w:t>
      </w:r>
      <w:r w:rsidR="00DB25E4">
        <w:rPr>
          <w:rFonts w:eastAsia="Calibri"/>
          <w:bCs/>
          <w:color w:val="000000"/>
          <w:kern w:val="0"/>
          <w:lang w:eastAsia="fr-FR"/>
        </w:rPr>
        <w:t xml:space="preserve">. Vu les proportions qui sont annoncées pour 2025 et 2026, ça donne une prise en charge autour de 50 % et </w:t>
      </w:r>
      <w:r w:rsidR="00DB25E4" w:rsidRPr="00DB25E4">
        <w:rPr>
          <w:rFonts w:eastAsia="Calibri"/>
          <w:bCs/>
          <w:color w:val="000000"/>
          <w:kern w:val="0"/>
          <w:highlight w:val="yellow"/>
          <w:lang w:eastAsia="fr-FR"/>
        </w:rPr>
        <w:t>*1 :43 :04*</w:t>
      </w:r>
      <w:r w:rsidR="00DB25E4">
        <w:rPr>
          <w:rFonts w:eastAsia="Calibri"/>
          <w:bCs/>
          <w:color w:val="000000"/>
          <w:kern w:val="0"/>
          <w:lang w:eastAsia="fr-FR"/>
        </w:rPr>
        <w:t xml:space="preserve"> sur la prévoyance. Quand on connait le </w:t>
      </w:r>
      <w:r w:rsidR="00E12FFF">
        <w:rPr>
          <w:rFonts w:eastAsia="Calibri"/>
          <w:bCs/>
          <w:color w:val="000000"/>
          <w:kern w:val="0"/>
          <w:lang w:eastAsia="fr-FR"/>
        </w:rPr>
        <w:t>coût</w:t>
      </w:r>
      <w:r w:rsidR="00DB25E4">
        <w:rPr>
          <w:rFonts w:eastAsia="Calibri"/>
          <w:bCs/>
          <w:color w:val="000000"/>
          <w:kern w:val="0"/>
          <w:lang w:eastAsia="fr-FR"/>
        </w:rPr>
        <w:t xml:space="preserve"> d’une mutuelle habituelle, j’imagine qu’il faudrait – et d’ailleurs je crois qu’on avait posé une question par rapport à ça – voir </w:t>
      </w:r>
      <w:r>
        <w:rPr>
          <w:rFonts w:eastAsia="Calibri"/>
          <w:bCs/>
          <w:color w:val="000000"/>
          <w:kern w:val="0"/>
          <w:lang w:eastAsia="fr-FR"/>
        </w:rPr>
        <w:t>si dans les projections on arrive à</w:t>
      </w:r>
      <w:r w:rsidR="00DB25E4">
        <w:rPr>
          <w:rFonts w:eastAsia="Calibri"/>
          <w:bCs/>
          <w:color w:val="000000"/>
          <w:kern w:val="0"/>
          <w:lang w:eastAsia="fr-FR"/>
        </w:rPr>
        <w:t xml:space="preserve"> un petit peu </w:t>
      </w:r>
      <w:r>
        <w:rPr>
          <w:rFonts w:eastAsia="Calibri"/>
          <w:bCs/>
          <w:color w:val="000000"/>
          <w:kern w:val="0"/>
          <w:lang w:eastAsia="fr-FR"/>
        </w:rPr>
        <w:t>chiffrer</w:t>
      </w:r>
      <w:bookmarkStart w:id="1" w:name="_GoBack"/>
      <w:bookmarkEnd w:id="1"/>
      <w:r w:rsidR="00DB25E4">
        <w:rPr>
          <w:rFonts w:eastAsia="Calibri"/>
          <w:bCs/>
          <w:color w:val="000000"/>
          <w:kern w:val="0"/>
          <w:lang w:eastAsia="fr-FR"/>
        </w:rPr>
        <w:t xml:space="preserve"> </w:t>
      </w:r>
      <w:r w:rsidR="009C1CA0">
        <w:rPr>
          <w:rFonts w:eastAsia="Calibri"/>
          <w:bCs/>
          <w:color w:val="000000"/>
          <w:kern w:val="0"/>
          <w:lang w:eastAsia="fr-FR"/>
        </w:rPr>
        <w:t xml:space="preserve">Tout en sachant que je </w:t>
      </w:r>
      <w:r w:rsidR="009C1CA0">
        <w:rPr>
          <w:rFonts w:eastAsia="Calibri"/>
          <w:bCs/>
          <w:color w:val="000000"/>
          <w:kern w:val="0"/>
          <w:lang w:eastAsia="fr-FR"/>
        </w:rPr>
        <w:lastRenderedPageBreak/>
        <w:t>sais très bien qu’à l’avenir, dans tous les cas, il faudra mettre en concurrence certainement deux mutuelles et essayer de travailler sur le marché pour obtenir les meilleurs tarifs et surtout les meilleures garanties pour les agents de la collectivité.</w:t>
      </w:r>
    </w:p>
    <w:p w14:paraId="4A5C369D" w14:textId="4EA7F26F" w:rsidR="009C1CA0" w:rsidRDefault="009C1CA0" w:rsidP="00DB25E4">
      <w:pPr>
        <w:jc w:val="both"/>
        <w:rPr>
          <w:rFonts w:eastAsia="Calibri"/>
          <w:bCs/>
          <w:color w:val="000000"/>
          <w:kern w:val="0"/>
          <w:lang w:eastAsia="fr-FR"/>
        </w:rPr>
      </w:pPr>
    </w:p>
    <w:p w14:paraId="70826F92" w14:textId="77777777" w:rsidR="00677803" w:rsidRDefault="009C1CA0" w:rsidP="00DB25E4">
      <w:pPr>
        <w:jc w:val="both"/>
        <w:rPr>
          <w:rFonts w:eastAsia="Calibri"/>
          <w:bCs/>
          <w:color w:val="000000"/>
          <w:kern w:val="0"/>
          <w:lang w:eastAsia="fr-FR"/>
        </w:rPr>
      </w:pPr>
      <w:r w:rsidRPr="009C1CA0">
        <w:rPr>
          <w:rFonts w:eastAsia="Calibri"/>
          <w:b/>
          <w:color w:val="000000"/>
          <w:kern w:val="0"/>
          <w:lang w:eastAsia="fr-FR"/>
        </w:rPr>
        <w:t>M. MONGE</w:t>
      </w:r>
      <w:r>
        <w:rPr>
          <w:rFonts w:eastAsia="Calibri"/>
          <w:bCs/>
          <w:color w:val="000000"/>
          <w:kern w:val="0"/>
          <w:lang w:eastAsia="fr-FR"/>
        </w:rPr>
        <w:t xml:space="preserve"> : Effectivement, la projection de la dépense tient tout simplement au nombre d’adhérents, d’agents qui vont adhérer. Aujourd’hui, la démarche de la collectivité, </w:t>
      </w:r>
      <w:r w:rsidR="00677803">
        <w:rPr>
          <w:rFonts w:eastAsia="Calibri"/>
          <w:bCs/>
          <w:color w:val="000000"/>
          <w:kern w:val="0"/>
          <w:lang w:eastAsia="fr-FR"/>
        </w:rPr>
        <w:t xml:space="preserve">je </w:t>
      </w:r>
      <w:r>
        <w:rPr>
          <w:rFonts w:eastAsia="Calibri"/>
          <w:bCs/>
          <w:color w:val="000000"/>
          <w:kern w:val="0"/>
          <w:lang w:eastAsia="fr-FR"/>
        </w:rPr>
        <w:t xml:space="preserve">vais le redire, c’est vraiment la bienveillance. C’est-à-dire amener un maximum d’agents territoriaux titulaires et contractuels à venir vers la mutuelle. Mutuelle, attention, très important par rapport à ce que tu as dit Thierry, il faut que ce soit une mutuelle à référence. Attention, ce n’est pas n’importe laquelle. </w:t>
      </w:r>
    </w:p>
    <w:p w14:paraId="15F4722D" w14:textId="77777777" w:rsidR="00677803" w:rsidRDefault="00677803" w:rsidP="00DB25E4">
      <w:pPr>
        <w:jc w:val="both"/>
        <w:rPr>
          <w:rFonts w:eastAsia="Calibri"/>
          <w:bCs/>
          <w:color w:val="000000"/>
          <w:kern w:val="0"/>
          <w:lang w:eastAsia="fr-FR"/>
        </w:rPr>
      </w:pPr>
    </w:p>
    <w:p w14:paraId="1C0C7E84" w14:textId="6E91328E" w:rsidR="009C1CA0" w:rsidRDefault="009C1CA0" w:rsidP="00DB25E4">
      <w:pPr>
        <w:jc w:val="both"/>
        <w:rPr>
          <w:rFonts w:eastAsia="Calibri"/>
          <w:bCs/>
          <w:color w:val="000000"/>
          <w:kern w:val="0"/>
          <w:lang w:eastAsia="fr-FR"/>
        </w:rPr>
      </w:pPr>
      <w:r>
        <w:rPr>
          <w:rFonts w:eastAsia="Calibri"/>
          <w:bCs/>
          <w:color w:val="000000"/>
          <w:kern w:val="0"/>
          <w:lang w:eastAsia="fr-FR"/>
        </w:rPr>
        <w:t>La collectivité est dans cette démarche. C’est-à-dire que derrière, je l’ai évoqué dans le préambule, il y a une action sociale très forte qui fait que n’ayons pas des agents en difficulté sociale, parce que le prix de la mutuelle les a dérangés à un moment donné. Effectivement, j’ai presque envie de vous dire, quand on a 25 ans, je pense qu’on se dit : « Je suis en pleine forme ». Même s’il vous manque une dent à 25</w:t>
      </w:r>
      <w:r w:rsidR="00677803">
        <w:rPr>
          <w:rFonts w:eastAsia="Calibri"/>
          <w:bCs/>
          <w:color w:val="000000"/>
          <w:kern w:val="0"/>
          <w:lang w:eastAsia="fr-FR"/>
        </w:rPr>
        <w:t> </w:t>
      </w:r>
      <w:r>
        <w:rPr>
          <w:rFonts w:eastAsia="Calibri"/>
          <w:bCs/>
          <w:color w:val="000000"/>
          <w:kern w:val="0"/>
          <w:lang w:eastAsia="fr-FR"/>
        </w:rPr>
        <w:t>ans, ce n’est pas grave, on peut vivre. Et je vais presque dire 25 ou 60, on a besoin toujours de ses dents. Je prends cet exemple-là parce que je crois qu’il est très fort. On voit des jeunes gens qui vont vivre avec une dent et ce n’est pas un problème et je vous assure.</w:t>
      </w:r>
    </w:p>
    <w:p w14:paraId="7310C7E2" w14:textId="65D117EB" w:rsidR="009C1CA0" w:rsidRDefault="009C1CA0" w:rsidP="00DB25E4">
      <w:pPr>
        <w:jc w:val="both"/>
        <w:rPr>
          <w:rFonts w:eastAsia="Calibri"/>
          <w:bCs/>
          <w:color w:val="000000"/>
          <w:kern w:val="0"/>
          <w:lang w:eastAsia="fr-FR"/>
        </w:rPr>
      </w:pPr>
    </w:p>
    <w:p w14:paraId="218F8517" w14:textId="276A7227" w:rsidR="009C1CA0" w:rsidRDefault="009C1CA0" w:rsidP="00DB25E4">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Yannick et après on clôture.</w:t>
      </w:r>
    </w:p>
    <w:p w14:paraId="39AA114B" w14:textId="4C663CE4" w:rsidR="009C1CA0" w:rsidRDefault="009C1CA0" w:rsidP="00DB25E4">
      <w:pPr>
        <w:jc w:val="both"/>
        <w:rPr>
          <w:rFonts w:eastAsia="Calibri"/>
          <w:bCs/>
          <w:color w:val="000000"/>
          <w:kern w:val="0"/>
          <w:lang w:eastAsia="fr-FR"/>
        </w:rPr>
      </w:pPr>
    </w:p>
    <w:p w14:paraId="429A8668" w14:textId="77777777" w:rsidR="00677803" w:rsidRDefault="009C1CA0" w:rsidP="00DB25E4">
      <w:pPr>
        <w:jc w:val="both"/>
        <w:rPr>
          <w:rFonts w:eastAsia="Calibri"/>
          <w:bCs/>
          <w:color w:val="000000"/>
          <w:kern w:val="0"/>
          <w:lang w:eastAsia="fr-FR"/>
        </w:rPr>
      </w:pPr>
      <w:r w:rsidRPr="009C1CA0">
        <w:rPr>
          <w:rFonts w:eastAsia="Calibri"/>
          <w:b/>
          <w:color w:val="000000"/>
          <w:kern w:val="0"/>
          <w:lang w:eastAsia="fr-FR"/>
        </w:rPr>
        <w:t>M. CHOLLET</w:t>
      </w:r>
      <w:r>
        <w:rPr>
          <w:rFonts w:eastAsia="Calibri"/>
          <w:bCs/>
          <w:color w:val="000000"/>
          <w:kern w:val="0"/>
          <w:lang w:eastAsia="fr-FR"/>
        </w:rPr>
        <w:t xml:space="preserve"> : C’est vrai que le débat est assez long, plus sur la temporalité. Si on commençait tout de suite si on anticipait, si on n’anticipait pas. C’est un sujet qui me trotte dans la tête, notamment parce qu’effectivement, je suis aussi fonctionnaire et que le sujet s’est posé aussi. Mais en fait, il y a aussi, pour élargir un petit peu le point de vue, on peut voir ça à l’échelle individuelle et à l’échelle collective. </w:t>
      </w:r>
    </w:p>
    <w:p w14:paraId="097BB42F" w14:textId="77777777" w:rsidR="00677803" w:rsidRDefault="00677803" w:rsidP="00DB25E4">
      <w:pPr>
        <w:jc w:val="both"/>
        <w:rPr>
          <w:rFonts w:eastAsia="Calibri"/>
          <w:bCs/>
          <w:color w:val="000000"/>
          <w:kern w:val="0"/>
          <w:lang w:eastAsia="fr-FR"/>
        </w:rPr>
      </w:pPr>
    </w:p>
    <w:p w14:paraId="5C5507DA" w14:textId="3D232CD5" w:rsidR="00607060" w:rsidRDefault="009C1CA0" w:rsidP="00DB25E4">
      <w:pPr>
        <w:jc w:val="both"/>
        <w:rPr>
          <w:rFonts w:eastAsia="Calibri"/>
          <w:bCs/>
          <w:color w:val="000000"/>
          <w:kern w:val="0"/>
          <w:lang w:eastAsia="fr-FR"/>
        </w:rPr>
      </w:pPr>
      <w:r>
        <w:rPr>
          <w:rFonts w:eastAsia="Calibri"/>
          <w:bCs/>
          <w:color w:val="000000"/>
          <w:kern w:val="0"/>
          <w:lang w:eastAsia="fr-FR"/>
        </w:rPr>
        <w:t xml:space="preserve">On peut voir ça à l’échelle au niveau du temps, à court terme et à long terme. </w:t>
      </w:r>
      <w:r w:rsidRPr="009C1CA0">
        <w:rPr>
          <w:rFonts w:eastAsia="Calibri"/>
          <w:bCs/>
          <w:color w:val="000000"/>
          <w:kern w:val="0"/>
          <w:lang w:eastAsia="fr-FR"/>
        </w:rPr>
        <w:t>À</w:t>
      </w:r>
      <w:r>
        <w:rPr>
          <w:rFonts w:eastAsia="Calibri"/>
          <w:bCs/>
          <w:color w:val="000000"/>
          <w:kern w:val="0"/>
          <w:lang w:eastAsia="fr-FR"/>
        </w:rPr>
        <w:t xml:space="preserve"> court terme effectivement, abond</w:t>
      </w:r>
      <w:r w:rsidR="00607060">
        <w:rPr>
          <w:rFonts w:eastAsia="Calibri"/>
          <w:bCs/>
          <w:color w:val="000000"/>
          <w:kern w:val="0"/>
          <w:lang w:eastAsia="fr-FR"/>
        </w:rPr>
        <w:t>er à la protection sociale des agents, effectivement, ça va mettre du beurre dans les épinards des agents. C’est évident, ça va leur permettre d’avoir une meilleure couverture à court terme. La question peut se poser à long terme, parce qu’au départ, c’était la Sécurité sociale qui devait faire ça. Et on a de plus en plus de politiques qui diminuent les cotisations sociales, enfin salariales et patronales, pour finalement demander à l’employeur de demander à financer des mutuelles qui sont privées. Donc il y a une dissonance qui peut aussi poser question sur l’intérêt collectif et à long terme des agents. Donc je veux juste soulever ce point-là, parce que c’est une réflexion et qu’elle me semblait importante.</w:t>
      </w:r>
    </w:p>
    <w:p w14:paraId="3CC11E3B" w14:textId="77777777" w:rsidR="00607060" w:rsidRDefault="00607060" w:rsidP="00DB25E4">
      <w:pPr>
        <w:jc w:val="both"/>
        <w:rPr>
          <w:rFonts w:eastAsia="Calibri"/>
          <w:bCs/>
          <w:color w:val="000000"/>
          <w:kern w:val="0"/>
          <w:lang w:eastAsia="fr-FR"/>
        </w:rPr>
      </w:pPr>
    </w:p>
    <w:p w14:paraId="5D693505" w14:textId="77777777" w:rsidR="00607060" w:rsidRDefault="00607060" w:rsidP="00DB25E4">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Très bien. Je crois qu’il y avait une question qui avait été posée. Si tu veux y répondre. Une question écrite.</w:t>
      </w:r>
    </w:p>
    <w:p w14:paraId="02B90E82" w14:textId="77777777" w:rsidR="00607060" w:rsidRDefault="00607060" w:rsidP="00DB25E4">
      <w:pPr>
        <w:jc w:val="both"/>
        <w:rPr>
          <w:rFonts w:eastAsia="Calibri"/>
          <w:bCs/>
          <w:color w:val="000000"/>
          <w:kern w:val="0"/>
          <w:lang w:eastAsia="fr-FR"/>
        </w:rPr>
      </w:pPr>
    </w:p>
    <w:p w14:paraId="093ADE15" w14:textId="7CAA80D6" w:rsidR="009C1CA0" w:rsidRDefault="00607060" w:rsidP="00DB25E4">
      <w:pPr>
        <w:jc w:val="both"/>
        <w:rPr>
          <w:rFonts w:eastAsia="Calibri"/>
          <w:bCs/>
          <w:color w:val="000000"/>
          <w:kern w:val="0"/>
          <w:lang w:eastAsia="fr-FR"/>
        </w:rPr>
      </w:pPr>
      <w:r w:rsidRPr="00607060">
        <w:rPr>
          <w:rFonts w:eastAsia="Calibri"/>
          <w:b/>
          <w:color w:val="000000"/>
          <w:kern w:val="0"/>
          <w:lang w:eastAsia="fr-FR"/>
        </w:rPr>
        <w:t>M. MONGE</w:t>
      </w:r>
      <w:r>
        <w:rPr>
          <w:rFonts w:eastAsia="Calibri"/>
          <w:bCs/>
          <w:color w:val="000000"/>
          <w:kern w:val="0"/>
          <w:lang w:eastAsia="fr-FR"/>
        </w:rPr>
        <w:t xml:space="preserve"> : Alors, sur la question écrite, effectivement, il y avait : « Quel était son coût actuel ? ». J’avais annoncé, mais je vois que Thierry était au courant, on était à </w:t>
      </w:r>
      <w:r w:rsidR="00E51269">
        <w:rPr>
          <w:rFonts w:eastAsia="Calibri"/>
          <w:bCs/>
          <w:color w:val="000000"/>
          <w:kern w:val="0"/>
          <w:lang w:eastAsia="fr-FR"/>
        </w:rPr>
        <w:t>cinq</w:t>
      </w:r>
      <w:r>
        <w:rPr>
          <w:rFonts w:eastAsia="Calibri"/>
          <w:bCs/>
          <w:color w:val="000000"/>
          <w:kern w:val="0"/>
          <w:lang w:eastAsia="fr-FR"/>
        </w:rPr>
        <w:t xml:space="preserve"> euros aujourd’hui. La dépense</w:t>
      </w:r>
      <w:r w:rsidR="00E51269">
        <w:rPr>
          <w:rFonts w:eastAsia="Calibri"/>
          <w:bCs/>
          <w:color w:val="000000"/>
          <w:kern w:val="0"/>
          <w:lang w:eastAsia="fr-FR"/>
        </w:rPr>
        <w:t xml:space="preserve"> qui est faite par agent, au nombre de 26 agents qui sont sur la prévoyance à 5 euros par agent, dans la collectivité. Et en ce qui concerne la complémentaire santé, nous sommes dont à un euro. C’est presque l’euro symbolique. Et nous avons 13 agents, 13 adhérents. On est à ce niveau-là. Sur la projection, j’ai répondu une partie. C’est-à-dire que tout dépendra du nombre d’agents qui voudront adhérer à la mutuelle référencée. On n’est pas forcément très généreux parce que quand on prend la synthèse de l’ensemble des collectivités, on arrive à une moyenne à 12</w:t>
      </w:r>
      <w:r w:rsidR="00482B46">
        <w:rPr>
          <w:rFonts w:eastAsia="Calibri"/>
          <w:bCs/>
          <w:color w:val="000000"/>
          <w:kern w:val="0"/>
          <w:lang w:eastAsia="fr-FR"/>
        </w:rPr>
        <w:t>,20 euros par mois et par agent. Vous voyez, donc quand même. Je crois qu’il y a déjà une dépense qui se produit aujourd’hui. La collectivité à prête à faire l’effort. Ça, ce n’est pas un problème. Après, vu les textes, ils nous ont imposé un certain niveau d’effort. On est là-dessus. Le 50 et le 20 % que j’ai dits tout à l’heure. Voilà, j’ai répondu aux deux questions.</w:t>
      </w:r>
    </w:p>
    <w:p w14:paraId="4BD7D934" w14:textId="32B46C2B" w:rsidR="00482B46" w:rsidRDefault="00482B46" w:rsidP="00DB25E4">
      <w:pPr>
        <w:jc w:val="both"/>
        <w:rPr>
          <w:rFonts w:eastAsia="Calibri"/>
          <w:bCs/>
          <w:color w:val="000000"/>
          <w:kern w:val="0"/>
          <w:lang w:eastAsia="fr-FR"/>
        </w:rPr>
      </w:pPr>
    </w:p>
    <w:p w14:paraId="7291A0DD" w14:textId="77777777" w:rsidR="00677803" w:rsidRDefault="00482B46" w:rsidP="00DB25E4">
      <w:pPr>
        <w:jc w:val="both"/>
        <w:rPr>
          <w:rFonts w:eastAsia="Calibri"/>
          <w:bCs/>
          <w:color w:val="000000"/>
          <w:kern w:val="0"/>
          <w:lang w:eastAsia="fr-FR"/>
        </w:rPr>
      </w:pPr>
      <w:r w:rsidRPr="00095279">
        <w:rPr>
          <w:rFonts w:eastAsia="Calibri"/>
          <w:b/>
          <w:color w:val="000000"/>
          <w:kern w:val="0"/>
          <w:lang w:eastAsia="fr-FR"/>
        </w:rPr>
        <w:t>M. GAZEAU</w:t>
      </w:r>
      <w:r>
        <w:rPr>
          <w:rFonts w:eastAsia="Calibri"/>
          <w:bCs/>
          <w:color w:val="000000"/>
          <w:kern w:val="0"/>
          <w:lang w:eastAsia="fr-FR"/>
        </w:rPr>
        <w:t> : Très bien, merci. Je propose de clore le débat. On aura l’occasion sûrement d’en reparler</w:t>
      </w:r>
      <w:r w:rsidR="007C14D8">
        <w:rPr>
          <w:rFonts w:eastAsia="Calibri"/>
          <w:bCs/>
          <w:color w:val="000000"/>
          <w:kern w:val="0"/>
          <w:lang w:eastAsia="fr-FR"/>
        </w:rPr>
        <w:t xml:space="preserve">. Il y avait trois petites questions de Yannick CHOLLET sur La Poste, auxquelles j’ai répondu, je crois, tout à l’heure. </w:t>
      </w:r>
    </w:p>
    <w:p w14:paraId="2AC8335D" w14:textId="77777777" w:rsidR="00677803" w:rsidRDefault="00677803" w:rsidP="00DB25E4">
      <w:pPr>
        <w:jc w:val="both"/>
        <w:rPr>
          <w:rFonts w:eastAsia="Calibri"/>
          <w:bCs/>
          <w:color w:val="000000"/>
          <w:kern w:val="0"/>
          <w:lang w:eastAsia="fr-FR"/>
        </w:rPr>
      </w:pPr>
    </w:p>
    <w:p w14:paraId="4EA68403" w14:textId="57D53E69" w:rsidR="00482B46" w:rsidRDefault="007C14D8" w:rsidP="00DB25E4">
      <w:pPr>
        <w:jc w:val="both"/>
        <w:rPr>
          <w:rFonts w:eastAsia="Calibri"/>
          <w:bCs/>
          <w:color w:val="000000"/>
          <w:kern w:val="0"/>
          <w:lang w:eastAsia="fr-FR"/>
        </w:rPr>
      </w:pPr>
      <w:r>
        <w:rPr>
          <w:rFonts w:eastAsia="Calibri"/>
          <w:bCs/>
          <w:color w:val="000000"/>
          <w:kern w:val="0"/>
          <w:lang w:eastAsia="fr-FR"/>
        </w:rPr>
        <w:t xml:space="preserve">Et la convention, est-ce qu’on avait signé une convention ? Non, rien n’est fait. Nous, on a imposé les choses dans la délibération. Le jour où tout sera bon, on signera une convention, il n’y a pas de souci et vous serez largement informés. Voilà. Alors, je crois qu’il y avait ça. </w:t>
      </w:r>
      <w:r w:rsidRPr="007C14D8">
        <w:rPr>
          <w:rFonts w:eastAsia="Calibri"/>
          <w:bCs/>
          <w:color w:val="000000"/>
          <w:kern w:val="0"/>
          <w:lang w:eastAsia="fr-FR"/>
        </w:rPr>
        <w:t>À</w:t>
      </w:r>
      <w:r>
        <w:rPr>
          <w:rFonts w:eastAsia="Calibri"/>
          <w:bCs/>
          <w:color w:val="000000"/>
          <w:kern w:val="0"/>
          <w:lang w:eastAsia="fr-FR"/>
        </w:rPr>
        <w:t xml:space="preserve"> ce jour, toutes les garanties de La Poste, pour l’instant, c’est en travail. Convention type et puis est-ce que tout est bien ficelé ? Pour l’instant, non, on en est à prévoir les travaux nécessaires afin de demander les aides. </w:t>
      </w:r>
    </w:p>
    <w:p w14:paraId="0C86CC65" w14:textId="77777777" w:rsidR="004B0B2C" w:rsidRDefault="004B0B2C">
      <w:pPr>
        <w:jc w:val="both"/>
        <w:rPr>
          <w:kern w:val="0"/>
          <w:lang w:eastAsia="fr-FR"/>
        </w:rPr>
      </w:pPr>
    </w:p>
    <w:p w14:paraId="2A5BF517" w14:textId="7395F27A" w:rsidR="004B0B2C" w:rsidRDefault="002F53C4">
      <w:pPr>
        <w:numPr>
          <w:ilvl w:val="0"/>
          <w:numId w:val="3"/>
        </w:numPr>
        <w:pBdr>
          <w:top w:val="single" w:sz="8" w:space="1" w:color="000000"/>
          <w:left w:val="single" w:sz="8" w:space="0" w:color="000000"/>
          <w:bottom w:val="single" w:sz="8" w:space="1" w:color="000000"/>
          <w:right w:val="single" w:sz="8" w:space="0" w:color="000000"/>
        </w:pBdr>
        <w:shd w:val="clear" w:color="auto" w:fill="E5E5E5"/>
        <w:suppressAutoHyphens w:val="0"/>
        <w:spacing w:line="100" w:lineRule="atLeast"/>
        <w:ind w:left="708"/>
        <w:jc w:val="both"/>
      </w:pPr>
      <w:r>
        <w:rPr>
          <w:b/>
          <w:bCs/>
        </w:rPr>
        <w:t>D</w:t>
      </w:r>
      <w:r w:rsidR="00E12FFF">
        <w:rPr>
          <w:b/>
          <w:bCs/>
        </w:rPr>
        <w:t>É</w:t>
      </w:r>
      <w:r w:rsidR="007C14D8">
        <w:rPr>
          <w:b/>
          <w:bCs/>
        </w:rPr>
        <w:t>CISIONS DU MAIRE EN VERTU DE L’ARTICLE L2122-22 ET L2122-23 DU CODE G</w:t>
      </w:r>
      <w:r w:rsidR="00E12FFF">
        <w:rPr>
          <w:b/>
          <w:bCs/>
        </w:rPr>
        <w:t>ÉNÉ</w:t>
      </w:r>
      <w:r w:rsidR="007C14D8">
        <w:rPr>
          <w:b/>
          <w:bCs/>
        </w:rPr>
        <w:t>RAL DES COLLECTIVIT</w:t>
      </w:r>
      <w:r w:rsidR="00E12FFF">
        <w:rPr>
          <w:b/>
          <w:bCs/>
        </w:rPr>
        <w:t>É</w:t>
      </w:r>
      <w:r w:rsidR="007C14D8">
        <w:rPr>
          <w:b/>
          <w:bCs/>
        </w:rPr>
        <w:t>S TERRITORIALES</w:t>
      </w:r>
    </w:p>
    <w:p w14:paraId="24D64840" w14:textId="77777777" w:rsidR="004B0B2C" w:rsidRDefault="004B0B2C">
      <w:pPr>
        <w:jc w:val="both"/>
        <w:rPr>
          <w:bCs/>
          <w:color w:val="000000"/>
        </w:rPr>
      </w:pPr>
    </w:p>
    <w:p w14:paraId="5E153318" w14:textId="5A842290" w:rsidR="00E57914" w:rsidRDefault="002F53C4" w:rsidP="007C14D8">
      <w:pPr>
        <w:jc w:val="both"/>
        <w:rPr>
          <w:rFonts w:eastAsia="Calibri"/>
          <w:bCs/>
          <w:color w:val="000000"/>
          <w:kern w:val="0"/>
          <w:lang w:eastAsia="fr-FR"/>
        </w:rPr>
      </w:pPr>
      <w:r>
        <w:rPr>
          <w:rFonts w:eastAsia="Calibri"/>
          <w:b/>
          <w:bCs/>
          <w:color w:val="000000"/>
          <w:kern w:val="0"/>
          <w:lang w:eastAsia="fr-FR"/>
        </w:rPr>
        <w:t>M. GAZEAU</w:t>
      </w:r>
      <w:r>
        <w:rPr>
          <w:rFonts w:eastAsia="Calibri"/>
          <w:bCs/>
          <w:color w:val="000000"/>
          <w:kern w:val="0"/>
          <w:lang w:eastAsia="fr-FR"/>
        </w:rPr>
        <w:t xml:space="preserve"> : </w:t>
      </w:r>
      <w:r w:rsidR="007C14D8">
        <w:rPr>
          <w:rFonts w:eastAsia="Calibri"/>
          <w:bCs/>
          <w:color w:val="000000"/>
          <w:kern w:val="0"/>
          <w:lang w:eastAsia="fr-FR"/>
        </w:rPr>
        <w:t xml:space="preserve">OK, donc je vous propose maintenant, avant de terminer le Conseil, quelques décisions que j’ai été amené à prendre. C’est la signature du renouvellement du contrat relatif à l’atelier salarial service financier entre la société </w:t>
      </w:r>
      <w:proofErr w:type="spellStart"/>
      <w:r w:rsidR="007C14D8">
        <w:rPr>
          <w:rFonts w:eastAsia="Calibri"/>
          <w:bCs/>
          <w:color w:val="000000"/>
          <w:kern w:val="0"/>
          <w:lang w:eastAsia="fr-FR"/>
        </w:rPr>
        <w:t>Adelys</w:t>
      </w:r>
      <w:proofErr w:type="spellEnd"/>
      <w:r w:rsidR="007C14D8">
        <w:rPr>
          <w:rFonts w:eastAsia="Calibri"/>
          <w:bCs/>
          <w:color w:val="000000"/>
          <w:kern w:val="0"/>
          <w:lang w:eastAsia="fr-FR"/>
        </w:rPr>
        <w:t xml:space="preserve">* et la Commune de Cadaujac ; signature d’un marché de service d’assurance entre la société assurances </w:t>
      </w:r>
      <w:proofErr w:type="spellStart"/>
      <w:r w:rsidR="007C14D8">
        <w:rPr>
          <w:rFonts w:eastAsia="Calibri"/>
          <w:bCs/>
          <w:color w:val="000000"/>
          <w:kern w:val="0"/>
          <w:lang w:eastAsia="fr-FR"/>
        </w:rPr>
        <w:t>Pilliot</w:t>
      </w:r>
      <w:proofErr w:type="spellEnd"/>
      <w:r w:rsidR="007C14D8">
        <w:rPr>
          <w:rFonts w:eastAsia="Calibri"/>
          <w:bCs/>
          <w:color w:val="000000"/>
          <w:kern w:val="0"/>
          <w:lang w:eastAsia="fr-FR"/>
        </w:rPr>
        <w:t xml:space="preserve"> et la Commune de Cadaujac ; la signature d’un contrat de service entre la société </w:t>
      </w:r>
      <w:proofErr w:type="spellStart"/>
      <w:r w:rsidR="007C14D8">
        <w:rPr>
          <w:rFonts w:eastAsia="Calibri"/>
          <w:bCs/>
          <w:color w:val="000000"/>
          <w:kern w:val="0"/>
          <w:lang w:eastAsia="fr-FR"/>
        </w:rPr>
        <w:t>Iread</w:t>
      </w:r>
      <w:proofErr w:type="spellEnd"/>
      <w:r w:rsidR="007C14D8">
        <w:rPr>
          <w:rFonts w:eastAsia="Calibri"/>
          <w:bCs/>
          <w:color w:val="000000"/>
          <w:kern w:val="0"/>
          <w:lang w:eastAsia="fr-FR"/>
        </w:rPr>
        <w:t xml:space="preserve">* et la Commune de Cadaujac, c’est le renouvellement du contrat relatif aux outils de consultation et gestion des données cartographiques ; signature d’un contrat de maintenance avec la SAS </w:t>
      </w:r>
      <w:proofErr w:type="spellStart"/>
      <w:r w:rsidR="007C14D8">
        <w:rPr>
          <w:rFonts w:eastAsia="Calibri"/>
          <w:bCs/>
          <w:color w:val="000000"/>
          <w:kern w:val="0"/>
          <w:lang w:eastAsia="fr-FR"/>
        </w:rPr>
        <w:t>Systech</w:t>
      </w:r>
      <w:proofErr w:type="spellEnd"/>
      <w:r w:rsidR="007C14D8">
        <w:rPr>
          <w:rFonts w:eastAsia="Calibri"/>
          <w:bCs/>
          <w:color w:val="000000"/>
          <w:kern w:val="0"/>
          <w:lang w:eastAsia="fr-FR"/>
        </w:rPr>
        <w:t xml:space="preserve"> et la Commune de Cadaujac, contrat de maintenance sur les logiciels relatifs aux activités péri</w:t>
      </w:r>
      <w:r w:rsidR="00E12FFF">
        <w:rPr>
          <w:rFonts w:eastAsia="Calibri"/>
          <w:bCs/>
          <w:color w:val="000000"/>
          <w:kern w:val="0"/>
          <w:lang w:eastAsia="fr-FR"/>
        </w:rPr>
        <w:t>es</w:t>
      </w:r>
      <w:r w:rsidR="007C14D8">
        <w:rPr>
          <w:rFonts w:eastAsia="Calibri"/>
          <w:bCs/>
          <w:color w:val="000000"/>
          <w:kern w:val="0"/>
          <w:lang w:eastAsia="fr-FR"/>
        </w:rPr>
        <w:t xml:space="preserve"> et extrascolaires (la liaison portail famille) ; signature d’une convention entre la SARL ICK et la Commune de Cadaujac, c’est une action de formation sur les bonnes pratiques d’hygiène pour les agents intervenant en restaurant scolaire ; signature d’un marché de prestation de service entre la société </w:t>
      </w:r>
      <w:proofErr w:type="spellStart"/>
      <w:r w:rsidR="007C14D8">
        <w:rPr>
          <w:rFonts w:eastAsia="Calibri"/>
          <w:bCs/>
          <w:color w:val="000000"/>
          <w:kern w:val="0"/>
          <w:lang w:eastAsia="fr-FR"/>
        </w:rPr>
        <w:t>Stratis</w:t>
      </w:r>
      <w:proofErr w:type="spellEnd"/>
      <w:r w:rsidR="00E57914">
        <w:rPr>
          <w:rFonts w:eastAsia="Calibri"/>
          <w:bCs/>
          <w:color w:val="000000"/>
          <w:kern w:val="0"/>
          <w:lang w:eastAsia="fr-FR"/>
        </w:rPr>
        <w:t xml:space="preserve"> et la Commune de Cadaujac, c’est une prestation pour refondre entièrement le site internet de la Ville ; signature d’une convention entre la SCI Avocats Noyer-</w:t>
      </w:r>
      <w:proofErr w:type="spellStart"/>
      <w:r w:rsidR="00E57914">
        <w:rPr>
          <w:rFonts w:eastAsia="Calibri"/>
          <w:bCs/>
          <w:color w:val="000000"/>
          <w:kern w:val="0"/>
          <w:lang w:eastAsia="fr-FR"/>
        </w:rPr>
        <w:t>Cazcarra</w:t>
      </w:r>
      <w:proofErr w:type="spellEnd"/>
      <w:r w:rsidR="00E57914">
        <w:rPr>
          <w:rFonts w:eastAsia="Calibri"/>
          <w:bCs/>
          <w:color w:val="000000"/>
          <w:kern w:val="0"/>
          <w:lang w:eastAsia="fr-FR"/>
        </w:rPr>
        <w:t xml:space="preserve"> et la Commune de Cadaujac, c’est pour nous accompagner juridiquement sur tous les contentieux ; et un virement de crédit du chapitre 0,22, c’est une dépense imprévue vers le chapitre 0,1 à caractère général. Voilà pour tous les détails. </w:t>
      </w:r>
    </w:p>
    <w:p w14:paraId="77478718" w14:textId="77777777" w:rsidR="00E57914" w:rsidRDefault="00E57914" w:rsidP="007C14D8">
      <w:pPr>
        <w:jc w:val="both"/>
        <w:rPr>
          <w:rFonts w:eastAsia="Calibri"/>
          <w:bCs/>
          <w:color w:val="000000"/>
          <w:kern w:val="0"/>
          <w:lang w:eastAsia="fr-FR"/>
        </w:rPr>
      </w:pPr>
    </w:p>
    <w:p w14:paraId="55601084" w14:textId="6F3A2AE8" w:rsidR="004B0B2C" w:rsidRPr="00E57914" w:rsidRDefault="00E57914">
      <w:pPr>
        <w:jc w:val="both"/>
        <w:rPr>
          <w:kern w:val="0"/>
          <w:lang w:eastAsia="fr-FR"/>
        </w:rPr>
      </w:pPr>
      <w:r>
        <w:rPr>
          <w:rFonts w:eastAsia="Calibri"/>
          <w:bCs/>
          <w:color w:val="000000"/>
          <w:kern w:val="0"/>
          <w:lang w:eastAsia="fr-FR"/>
        </w:rPr>
        <w:t>Il ne me reste plus qu’à vous souhaiter une bonne soirée. Il est 20h18, je crois qu’on fait des progrès. Même s’il ne faut pas raccourcir les débats, je crois que si on pouvait se dire que 20h00, c’est l’heure des informations donc il faut qu’on arrête.</w:t>
      </w:r>
    </w:p>
    <w:p w14:paraId="616668F3" w14:textId="77777777" w:rsidR="004B0B2C" w:rsidRDefault="004B0B2C">
      <w:pPr>
        <w:jc w:val="both"/>
        <w:rPr>
          <w:bCs/>
          <w:color w:val="000000"/>
        </w:rPr>
      </w:pPr>
    </w:p>
    <w:p w14:paraId="76F33A2D" w14:textId="77777777" w:rsidR="009A361D" w:rsidRDefault="009A361D">
      <w:pPr>
        <w:jc w:val="both"/>
        <w:rPr>
          <w:bCs/>
          <w:color w:val="000000"/>
        </w:rPr>
      </w:pPr>
    </w:p>
    <w:p w14:paraId="6C0BB8B9" w14:textId="5CB572CD" w:rsidR="009A361D" w:rsidRDefault="009A361D">
      <w:pPr>
        <w:jc w:val="both"/>
        <w:rPr>
          <w:bCs/>
          <w:color w:val="000000"/>
        </w:rPr>
      </w:pPr>
      <w:r>
        <w:rPr>
          <w:bCs/>
          <w:color w:val="000000"/>
        </w:rPr>
        <w:t xml:space="preserve">La séance est </w:t>
      </w:r>
      <w:r w:rsidR="000C690C">
        <w:rPr>
          <w:bCs/>
          <w:color w:val="000000"/>
        </w:rPr>
        <w:t>levée</w:t>
      </w:r>
      <w:r>
        <w:rPr>
          <w:bCs/>
          <w:color w:val="000000"/>
        </w:rPr>
        <w:t xml:space="preserve"> à 20 heures 15.</w:t>
      </w:r>
    </w:p>
    <w:p w14:paraId="18BA77A3" w14:textId="77777777" w:rsidR="009A361D" w:rsidRDefault="009A361D">
      <w:pPr>
        <w:jc w:val="both"/>
        <w:rPr>
          <w:bCs/>
          <w:color w:val="000000"/>
        </w:rPr>
      </w:pPr>
    </w:p>
    <w:p w14:paraId="5966D2CC" w14:textId="77777777" w:rsidR="009A361D" w:rsidRDefault="009A361D">
      <w:pPr>
        <w:jc w:val="both"/>
        <w:rPr>
          <w:bCs/>
          <w:color w:val="000000"/>
        </w:rPr>
      </w:pPr>
    </w:p>
    <w:p w14:paraId="58B1BECA" w14:textId="2EEBAC66" w:rsidR="009A361D" w:rsidRDefault="009A361D">
      <w:pPr>
        <w:jc w:val="both"/>
        <w:rPr>
          <w:bCs/>
          <w:color w:val="000000"/>
        </w:rPr>
      </w:pPr>
      <w:r>
        <w:rPr>
          <w:bCs/>
          <w:color w:val="000000"/>
        </w:rPr>
        <w:t>Le Maire,</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Le Secrétaire de séance,</w:t>
      </w:r>
    </w:p>
    <w:p w14:paraId="35F12DB1" w14:textId="65625F57" w:rsidR="009A361D" w:rsidRDefault="009A361D">
      <w:pPr>
        <w:jc w:val="both"/>
        <w:rPr>
          <w:bCs/>
          <w:color w:val="000000"/>
        </w:rPr>
      </w:pPr>
      <w:r>
        <w:rPr>
          <w:bCs/>
          <w:color w:val="000000"/>
        </w:rPr>
        <w:t>Francis GAZEAU</w:t>
      </w:r>
      <w:r>
        <w:rPr>
          <w:bCs/>
          <w:color w:val="000000"/>
        </w:rPr>
        <w:tab/>
      </w:r>
      <w:r>
        <w:rPr>
          <w:bCs/>
          <w:color w:val="000000"/>
        </w:rPr>
        <w:tab/>
      </w:r>
      <w:r>
        <w:rPr>
          <w:bCs/>
          <w:color w:val="000000"/>
        </w:rPr>
        <w:tab/>
      </w:r>
      <w:r>
        <w:rPr>
          <w:bCs/>
          <w:color w:val="000000"/>
        </w:rPr>
        <w:tab/>
      </w:r>
      <w:r>
        <w:rPr>
          <w:bCs/>
          <w:color w:val="000000"/>
        </w:rPr>
        <w:tab/>
      </w:r>
      <w:r>
        <w:rPr>
          <w:bCs/>
          <w:color w:val="000000"/>
        </w:rPr>
        <w:tab/>
        <w:t>Ivan BÉHIER-CARRIERE</w:t>
      </w:r>
    </w:p>
    <w:p w14:paraId="30D519AE" w14:textId="77777777" w:rsidR="004B0B2C" w:rsidRDefault="004B0B2C">
      <w:pPr>
        <w:jc w:val="both"/>
        <w:rPr>
          <w:bCs/>
          <w:color w:val="000000"/>
        </w:rPr>
      </w:pPr>
    </w:p>
    <w:p w14:paraId="7A46F529" w14:textId="77777777" w:rsidR="004B0B2C" w:rsidRDefault="004B0B2C">
      <w:pPr>
        <w:jc w:val="both"/>
        <w:rPr>
          <w:bCs/>
          <w:color w:val="000000"/>
        </w:rPr>
      </w:pPr>
    </w:p>
    <w:p w14:paraId="0F3814A4" w14:textId="77777777" w:rsidR="004B0B2C" w:rsidRDefault="004B0B2C">
      <w:pPr>
        <w:jc w:val="both"/>
        <w:rPr>
          <w:bCs/>
          <w:color w:val="000000"/>
        </w:rPr>
      </w:pPr>
    </w:p>
    <w:p w14:paraId="757C9D09" w14:textId="77777777" w:rsidR="004B0B2C" w:rsidRDefault="004B0B2C">
      <w:pPr>
        <w:jc w:val="both"/>
        <w:rPr>
          <w:bCs/>
          <w:color w:val="000000"/>
        </w:rPr>
      </w:pPr>
    </w:p>
    <w:p w14:paraId="48A14AB8" w14:textId="77777777" w:rsidR="004B0B2C" w:rsidRDefault="004B0B2C">
      <w:pPr>
        <w:jc w:val="both"/>
        <w:rPr>
          <w:bCs/>
          <w:color w:val="000000"/>
        </w:rPr>
      </w:pPr>
    </w:p>
    <w:p w14:paraId="6EBC56C6" w14:textId="77777777" w:rsidR="004B0B2C" w:rsidRDefault="004B0B2C">
      <w:pPr>
        <w:jc w:val="both"/>
        <w:rPr>
          <w:bCs/>
          <w:color w:val="000000"/>
        </w:rPr>
      </w:pPr>
    </w:p>
    <w:p w14:paraId="4A59D347" w14:textId="77777777" w:rsidR="004B0B2C" w:rsidRDefault="004B0B2C">
      <w:pPr>
        <w:jc w:val="both"/>
        <w:rPr>
          <w:bCs/>
          <w:color w:val="000000"/>
        </w:rPr>
      </w:pPr>
    </w:p>
    <w:p w14:paraId="730B339D" w14:textId="77777777" w:rsidR="004B0B2C" w:rsidRDefault="004B0B2C">
      <w:pPr>
        <w:jc w:val="both"/>
        <w:rPr>
          <w:bCs/>
          <w:color w:val="000000"/>
        </w:rPr>
      </w:pPr>
    </w:p>
    <w:p w14:paraId="0FC812A9" w14:textId="77777777" w:rsidR="004B0B2C" w:rsidRDefault="004B0B2C">
      <w:pPr>
        <w:jc w:val="both"/>
        <w:rPr>
          <w:bCs/>
          <w:color w:val="000000"/>
        </w:rPr>
      </w:pPr>
    </w:p>
    <w:p w14:paraId="0980A45B" w14:textId="77777777" w:rsidR="004B0B2C" w:rsidRDefault="004B0B2C">
      <w:pPr>
        <w:jc w:val="both"/>
        <w:rPr>
          <w:bCs/>
          <w:color w:val="000000"/>
        </w:rPr>
      </w:pPr>
    </w:p>
    <w:sectPr w:rsidR="004B0B2C">
      <w:footerReference w:type="even" r:id="rId11"/>
      <w:footerReference w:type="default" r:id="rId12"/>
      <w:pgSz w:w="11906" w:h="16838"/>
      <w:pgMar w:top="1418" w:right="1418" w:bottom="1418" w:left="1418" w:header="0" w:footer="709" w:gutter="0"/>
      <w:cols w:space="720"/>
      <w:formProt w:val="0"/>
      <w:titlePg/>
      <w:docGrid w:linePitch="272" w:charSpace="491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894F9" w14:textId="77777777" w:rsidR="00DE16AF" w:rsidRDefault="00DE16AF">
      <w:r>
        <w:separator/>
      </w:r>
    </w:p>
  </w:endnote>
  <w:endnote w:type="continuationSeparator" w:id="0">
    <w:p w14:paraId="132D43B6" w14:textId="77777777" w:rsidR="00DE16AF" w:rsidRDefault="00DE1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A252C" w14:textId="77777777" w:rsidR="004B0B2C" w:rsidRDefault="002F53C4">
    <w:pPr>
      <w:pStyle w:val="Pieddepage"/>
      <w:jc w:val="center"/>
    </w:pPr>
    <w:r>
      <w:fldChar w:fldCharType="begin"/>
    </w:r>
    <w:r>
      <w:instrText>PAGE</w:instrText>
    </w:r>
    <w:r>
      <w:fldChar w:fldCharType="separate"/>
    </w:r>
    <w:r w:rsidR="00A67367">
      <w:rPr>
        <w:noProof/>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DB6D0" w14:textId="77777777" w:rsidR="004B0B2C" w:rsidRDefault="002F53C4">
    <w:pPr>
      <w:pStyle w:val="Pieddepage"/>
      <w:jc w:val="center"/>
    </w:pPr>
    <w:r>
      <w:fldChar w:fldCharType="begin"/>
    </w:r>
    <w:r>
      <w:instrText>PAGE</w:instrText>
    </w:r>
    <w:r>
      <w:fldChar w:fldCharType="separate"/>
    </w:r>
    <w:r w:rsidR="00A67367">
      <w:rPr>
        <w:noProof/>
      </w:rPr>
      <w:t>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4BA4B" w14:textId="77777777" w:rsidR="00DE16AF" w:rsidRDefault="00DE16AF">
      <w:r>
        <w:separator/>
      </w:r>
    </w:p>
  </w:footnote>
  <w:footnote w:type="continuationSeparator" w:id="0">
    <w:p w14:paraId="590E9DBB" w14:textId="77777777" w:rsidR="00DE16AF" w:rsidRDefault="00DE16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BC5094"/>
    <w:multiLevelType w:val="multilevel"/>
    <w:tmpl w:val="F77618D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584" w:hanging="1584"/>
      </w:pPr>
    </w:lvl>
  </w:abstractNum>
  <w:abstractNum w:abstractNumId="1" w15:restartNumberingAfterBreak="0">
    <w:nsid w:val="36982641"/>
    <w:multiLevelType w:val="multilevel"/>
    <w:tmpl w:val="73E6C8A6"/>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Titre6"/>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Titre9"/>
      <w:suff w:val="nothing"/>
      <w:lvlText w:val=""/>
      <w:lvlJc w:val="left"/>
      <w:pPr>
        <w:tabs>
          <w:tab w:val="num" w:pos="0"/>
        </w:tabs>
        <w:ind w:left="1584" w:hanging="1584"/>
      </w:pPr>
    </w:lvl>
  </w:abstractNum>
  <w:abstractNum w:abstractNumId="2" w15:restartNumberingAfterBreak="0">
    <w:nsid w:val="410A651E"/>
    <w:multiLevelType w:val="multilevel"/>
    <w:tmpl w:val="1A5EF46E"/>
    <w:lvl w:ilvl="0">
      <w:start w:val="1"/>
      <w:numFmt w:val="bullet"/>
      <w:lvlText w:val=""/>
      <w:lvlJc w:val="left"/>
      <w:pPr>
        <w:tabs>
          <w:tab w:val="num" w:pos="0"/>
        </w:tabs>
        <w:ind w:left="-142" w:firstLine="284"/>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6AFC26E8"/>
    <w:multiLevelType w:val="multilevel"/>
    <w:tmpl w:val="7D8857E4"/>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9"/>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B2C"/>
    <w:rsid w:val="000305EE"/>
    <w:rsid w:val="00051C4A"/>
    <w:rsid w:val="00067F3B"/>
    <w:rsid w:val="00095279"/>
    <w:rsid w:val="000C690C"/>
    <w:rsid w:val="000D16D4"/>
    <w:rsid w:val="000D6C91"/>
    <w:rsid w:val="000E17B9"/>
    <w:rsid w:val="00155AA8"/>
    <w:rsid w:val="00181BEF"/>
    <w:rsid w:val="001A0907"/>
    <w:rsid w:val="001A7F55"/>
    <w:rsid w:val="001B11D6"/>
    <w:rsid w:val="001D64C5"/>
    <w:rsid w:val="001F08B5"/>
    <w:rsid w:val="001F34D6"/>
    <w:rsid w:val="00222360"/>
    <w:rsid w:val="00224380"/>
    <w:rsid w:val="00232F15"/>
    <w:rsid w:val="00237799"/>
    <w:rsid w:val="00243954"/>
    <w:rsid w:val="002756CA"/>
    <w:rsid w:val="00286A50"/>
    <w:rsid w:val="00297C63"/>
    <w:rsid w:val="002D7577"/>
    <w:rsid w:val="002E1CEE"/>
    <w:rsid w:val="002F53C4"/>
    <w:rsid w:val="00322F41"/>
    <w:rsid w:val="003604E3"/>
    <w:rsid w:val="00360970"/>
    <w:rsid w:val="00360A63"/>
    <w:rsid w:val="00366C79"/>
    <w:rsid w:val="00397FEE"/>
    <w:rsid w:val="003B4585"/>
    <w:rsid w:val="003C0E1D"/>
    <w:rsid w:val="003C791A"/>
    <w:rsid w:val="003D4005"/>
    <w:rsid w:val="003D68C2"/>
    <w:rsid w:val="00402AAF"/>
    <w:rsid w:val="004061DC"/>
    <w:rsid w:val="004324A4"/>
    <w:rsid w:val="00436F9B"/>
    <w:rsid w:val="004545FA"/>
    <w:rsid w:val="00482B46"/>
    <w:rsid w:val="004A6902"/>
    <w:rsid w:val="004B0B2C"/>
    <w:rsid w:val="004C78B4"/>
    <w:rsid w:val="004D2777"/>
    <w:rsid w:val="004D3B80"/>
    <w:rsid w:val="004E218C"/>
    <w:rsid w:val="004E4526"/>
    <w:rsid w:val="004E4B9C"/>
    <w:rsid w:val="004E61C1"/>
    <w:rsid w:val="00510382"/>
    <w:rsid w:val="0053376E"/>
    <w:rsid w:val="00566DA7"/>
    <w:rsid w:val="005700A2"/>
    <w:rsid w:val="005938D6"/>
    <w:rsid w:val="005B1547"/>
    <w:rsid w:val="005D4B95"/>
    <w:rsid w:val="00607060"/>
    <w:rsid w:val="00610922"/>
    <w:rsid w:val="00625004"/>
    <w:rsid w:val="006267F3"/>
    <w:rsid w:val="006743FF"/>
    <w:rsid w:val="00676832"/>
    <w:rsid w:val="00677803"/>
    <w:rsid w:val="00682599"/>
    <w:rsid w:val="006932D0"/>
    <w:rsid w:val="006D3EDF"/>
    <w:rsid w:val="006D5068"/>
    <w:rsid w:val="0070276E"/>
    <w:rsid w:val="00723EF8"/>
    <w:rsid w:val="007406EE"/>
    <w:rsid w:val="007434D5"/>
    <w:rsid w:val="00761F05"/>
    <w:rsid w:val="00771016"/>
    <w:rsid w:val="00792C31"/>
    <w:rsid w:val="00792C4F"/>
    <w:rsid w:val="007A4123"/>
    <w:rsid w:val="007C14D8"/>
    <w:rsid w:val="007C54EF"/>
    <w:rsid w:val="00801B3C"/>
    <w:rsid w:val="008057D9"/>
    <w:rsid w:val="00806F60"/>
    <w:rsid w:val="008112AD"/>
    <w:rsid w:val="008601F8"/>
    <w:rsid w:val="00874A38"/>
    <w:rsid w:val="00880047"/>
    <w:rsid w:val="008D779B"/>
    <w:rsid w:val="00925620"/>
    <w:rsid w:val="00932D6A"/>
    <w:rsid w:val="009441F1"/>
    <w:rsid w:val="00945F80"/>
    <w:rsid w:val="009469A7"/>
    <w:rsid w:val="00954241"/>
    <w:rsid w:val="009758D6"/>
    <w:rsid w:val="00990218"/>
    <w:rsid w:val="009A361D"/>
    <w:rsid w:val="009C1CA0"/>
    <w:rsid w:val="009C3BDF"/>
    <w:rsid w:val="009F598C"/>
    <w:rsid w:val="00A00673"/>
    <w:rsid w:val="00A33111"/>
    <w:rsid w:val="00A35348"/>
    <w:rsid w:val="00A67367"/>
    <w:rsid w:val="00A76F51"/>
    <w:rsid w:val="00A850C5"/>
    <w:rsid w:val="00AA5BD4"/>
    <w:rsid w:val="00AC1591"/>
    <w:rsid w:val="00AF3108"/>
    <w:rsid w:val="00B1504B"/>
    <w:rsid w:val="00B85410"/>
    <w:rsid w:val="00B914B3"/>
    <w:rsid w:val="00BB26A3"/>
    <w:rsid w:val="00C24ED9"/>
    <w:rsid w:val="00C67212"/>
    <w:rsid w:val="00C763FD"/>
    <w:rsid w:val="00C94F2F"/>
    <w:rsid w:val="00D07B15"/>
    <w:rsid w:val="00D14AF9"/>
    <w:rsid w:val="00D202AA"/>
    <w:rsid w:val="00D62A1D"/>
    <w:rsid w:val="00DB25E4"/>
    <w:rsid w:val="00DB46B4"/>
    <w:rsid w:val="00DB70D0"/>
    <w:rsid w:val="00DD1CBE"/>
    <w:rsid w:val="00DE16AF"/>
    <w:rsid w:val="00E02F50"/>
    <w:rsid w:val="00E06092"/>
    <w:rsid w:val="00E12FFF"/>
    <w:rsid w:val="00E26FDF"/>
    <w:rsid w:val="00E40B78"/>
    <w:rsid w:val="00E51269"/>
    <w:rsid w:val="00E57914"/>
    <w:rsid w:val="00EB6A01"/>
    <w:rsid w:val="00F35C6B"/>
    <w:rsid w:val="00F44933"/>
    <w:rsid w:val="00F627FE"/>
    <w:rsid w:val="00F63464"/>
    <w:rsid w:val="00F725C8"/>
    <w:rsid w:val="00F83991"/>
    <w:rsid w:val="00F91B81"/>
    <w:rsid w:val="00FA32D6"/>
    <w:rsid w:val="00FB2FB7"/>
    <w:rsid w:val="00FD62A8"/>
    <w:rsid w:val="00FE650A"/>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0FE87"/>
  <w15:docId w15:val="{81B05A50-67DE-4F20-B2BE-D40A29BE2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List Bulle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kern w:val="2"/>
      <w:lang w:eastAsia="ar-SA"/>
    </w:rPr>
  </w:style>
  <w:style w:type="paragraph" w:styleId="Titre1">
    <w:name w:val="heading 1"/>
    <w:basedOn w:val="Normal"/>
    <w:next w:val="Corpsdetexte"/>
    <w:link w:val="Titre1Car"/>
    <w:qFormat/>
    <w:pPr>
      <w:keepNext/>
      <w:numPr>
        <w:numId w:val="1"/>
      </w:numPr>
      <w:spacing w:before="240" w:after="60"/>
      <w:outlineLvl w:val="0"/>
    </w:pPr>
    <w:rPr>
      <w:rFonts w:cs="Times New Roman"/>
      <w:b/>
      <w:bCs/>
      <w:sz w:val="32"/>
      <w:szCs w:val="32"/>
      <w:lang w:val="x-none"/>
    </w:rPr>
  </w:style>
  <w:style w:type="paragraph" w:styleId="Titre2">
    <w:name w:val="heading 2"/>
    <w:basedOn w:val="Normal"/>
    <w:next w:val="Corpsdetexte"/>
    <w:link w:val="Titre2Car"/>
    <w:uiPriority w:val="9"/>
    <w:qFormat/>
    <w:pPr>
      <w:keepNext/>
      <w:numPr>
        <w:ilvl w:val="1"/>
        <w:numId w:val="1"/>
      </w:numPr>
      <w:jc w:val="center"/>
      <w:outlineLvl w:val="1"/>
    </w:pPr>
    <w:rPr>
      <w:rFonts w:cs="Times New Roman"/>
      <w:b/>
      <w:bCs/>
      <w:sz w:val="24"/>
      <w:szCs w:val="24"/>
      <w:lang w:val="x-none"/>
    </w:rPr>
  </w:style>
  <w:style w:type="paragraph" w:styleId="Titre3">
    <w:name w:val="heading 3"/>
    <w:basedOn w:val="Normal"/>
    <w:next w:val="Corpsdetexte"/>
    <w:link w:val="Titre3Car"/>
    <w:uiPriority w:val="9"/>
    <w:qFormat/>
    <w:pPr>
      <w:keepNext/>
      <w:numPr>
        <w:ilvl w:val="2"/>
        <w:numId w:val="1"/>
      </w:numPr>
      <w:spacing w:before="240" w:after="60"/>
      <w:outlineLvl w:val="2"/>
    </w:pPr>
    <w:rPr>
      <w:rFonts w:cs="Times New Roman"/>
      <w:b/>
      <w:bCs/>
      <w:sz w:val="26"/>
      <w:szCs w:val="26"/>
      <w:lang w:val="x-none"/>
    </w:rPr>
  </w:style>
  <w:style w:type="paragraph" w:styleId="Titre5">
    <w:name w:val="heading 5"/>
    <w:basedOn w:val="Normal"/>
    <w:next w:val="Normal"/>
    <w:link w:val="Titre5Car"/>
    <w:qFormat/>
    <w:rsid w:val="00962CF3"/>
    <w:pPr>
      <w:keepNext/>
      <w:suppressAutoHyphens w:val="0"/>
      <w:jc w:val="center"/>
      <w:outlineLvl w:val="4"/>
    </w:pPr>
    <w:rPr>
      <w:rFonts w:ascii="Calibri" w:eastAsia="Calibri" w:hAnsi="Calibri" w:cs="Times New Roman"/>
      <w:b/>
      <w:bCs/>
      <w:i/>
      <w:iCs/>
      <w:kern w:val="0"/>
      <w:sz w:val="26"/>
      <w:szCs w:val="26"/>
      <w:lang w:eastAsia="fr-FR"/>
    </w:rPr>
  </w:style>
  <w:style w:type="paragraph" w:styleId="Titre6">
    <w:name w:val="heading 6"/>
    <w:basedOn w:val="Normal"/>
    <w:next w:val="Corpsdetexte"/>
    <w:qFormat/>
    <w:pPr>
      <w:numPr>
        <w:ilvl w:val="5"/>
        <w:numId w:val="1"/>
      </w:numPr>
      <w:spacing w:before="240" w:after="60"/>
      <w:outlineLvl w:val="5"/>
    </w:pPr>
    <w:rPr>
      <w:b/>
      <w:bCs/>
      <w:sz w:val="22"/>
      <w:szCs w:val="22"/>
    </w:rPr>
  </w:style>
  <w:style w:type="paragraph" w:styleId="Titre7">
    <w:name w:val="heading 7"/>
    <w:basedOn w:val="Normal"/>
    <w:next w:val="Normal"/>
    <w:link w:val="Titre7Car"/>
    <w:qFormat/>
    <w:rsid w:val="00962CF3"/>
    <w:pPr>
      <w:keepNext/>
      <w:suppressAutoHyphens w:val="0"/>
      <w:ind w:left="567"/>
      <w:jc w:val="center"/>
      <w:outlineLvl w:val="6"/>
    </w:pPr>
    <w:rPr>
      <w:rFonts w:ascii="Calibri" w:eastAsia="Calibri" w:hAnsi="Calibri" w:cs="Times New Roman"/>
      <w:kern w:val="0"/>
      <w:sz w:val="24"/>
      <w:szCs w:val="24"/>
      <w:lang w:eastAsia="fr-FR"/>
    </w:rPr>
  </w:style>
  <w:style w:type="paragraph" w:styleId="Titre9">
    <w:name w:val="heading 9"/>
    <w:basedOn w:val="Normal"/>
    <w:next w:val="Corpsdetexte"/>
    <w:qFormat/>
    <w:pPr>
      <w:numPr>
        <w:ilvl w:val="8"/>
        <w:numId w:val="1"/>
      </w:numPr>
      <w:spacing w:before="240" w:after="60"/>
      <w:outlineLvl w:val="8"/>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rpsdetexteCar">
    <w:name w:val="Corps de texte Car"/>
    <w:link w:val="Corpsdetexte"/>
    <w:semiHidden/>
    <w:qFormat/>
    <w:locked/>
    <w:rsid w:val="00962CF3"/>
    <w:rPr>
      <w:rFonts w:ascii="Arial" w:hAnsi="Arial" w:cs="Arial"/>
      <w:kern w:val="2"/>
      <w:lang w:val="fr-FR" w:eastAsia="ar-SA" w:bidi="ar-SA"/>
    </w:rPr>
  </w:style>
  <w:style w:type="character" w:customStyle="1" w:styleId="Titre5Car">
    <w:name w:val="Titre 5 Car"/>
    <w:link w:val="Titre5"/>
    <w:qFormat/>
    <w:locked/>
    <w:rsid w:val="00962CF3"/>
    <w:rPr>
      <w:rFonts w:ascii="Calibri" w:eastAsia="Calibri" w:hAnsi="Calibri"/>
      <w:b/>
      <w:bCs/>
      <w:i/>
      <w:iCs/>
      <w:sz w:val="26"/>
      <w:szCs w:val="26"/>
      <w:lang w:val="fr-FR" w:eastAsia="fr-FR" w:bidi="ar-SA"/>
    </w:rPr>
  </w:style>
  <w:style w:type="character" w:customStyle="1" w:styleId="Titre7Car">
    <w:name w:val="Titre 7 Car"/>
    <w:link w:val="Titre7"/>
    <w:qFormat/>
    <w:locked/>
    <w:rsid w:val="00962CF3"/>
    <w:rPr>
      <w:rFonts w:ascii="Calibri" w:eastAsia="Calibri" w:hAnsi="Calibri"/>
      <w:sz w:val="24"/>
      <w:szCs w:val="24"/>
      <w:lang w:val="fr-FR" w:eastAsia="fr-FR" w:bidi="ar-SA"/>
    </w:rPr>
  </w:style>
  <w:style w:type="character" w:customStyle="1" w:styleId="WW8Num2z0">
    <w:name w:val="WW8Num2z0"/>
    <w:qFormat/>
    <w:rPr>
      <w:rFonts w:ascii="Symbol" w:hAnsi="Symbol"/>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Arial" w:eastAsia="Times New Roman" w:hAnsi="Arial" w:cs="Arial"/>
    </w:rPr>
  </w:style>
  <w:style w:type="character" w:customStyle="1" w:styleId="WW8Num4z0">
    <w:name w:val="WW8Num4z0"/>
    <w:qFormat/>
    <w:rPr>
      <w:rFonts w:ascii="Arial" w:hAnsi="Arial" w:cs="Arial"/>
    </w:rPr>
  </w:style>
  <w:style w:type="character" w:customStyle="1" w:styleId="WW8Num5z0">
    <w:name w:val="WW8Num5z0"/>
    <w:qFormat/>
    <w:rPr>
      <w:rFonts w:ascii="Arial" w:eastAsia="Calibri" w:hAnsi="Arial" w:cs="Arial"/>
    </w:rPr>
  </w:style>
  <w:style w:type="character" w:customStyle="1" w:styleId="WW8Num6z0">
    <w:name w:val="WW8Num6z0"/>
    <w:qFormat/>
    <w:rPr>
      <w:rFonts w:ascii="Symbol" w:hAnsi="Symbol"/>
    </w:rPr>
  </w:style>
  <w:style w:type="character" w:customStyle="1" w:styleId="WW8Num7z0">
    <w:name w:val="WW8Num7z0"/>
    <w:qFormat/>
    <w:rPr>
      <w:rFonts w:ascii="Symbol" w:hAnsi="Symbol"/>
    </w:rPr>
  </w:style>
  <w:style w:type="character" w:customStyle="1" w:styleId="WW8Num9z0">
    <w:name w:val="WW8Num9z0"/>
    <w:qFormat/>
    <w:rPr>
      <w:rFonts w:ascii="Arial" w:eastAsia="Times New Roman" w:hAnsi="Arial" w:cs="Arial"/>
    </w:rPr>
  </w:style>
  <w:style w:type="character" w:customStyle="1" w:styleId="WW8Num10z0">
    <w:name w:val="WW8Num10z0"/>
    <w:qFormat/>
    <w:rPr>
      <w:rFonts w:ascii="Arial" w:eastAsia="Times New Roman" w:hAnsi="Arial" w:cs="Arial"/>
    </w:rPr>
  </w:style>
  <w:style w:type="character" w:customStyle="1" w:styleId="WW8Num11z0">
    <w:name w:val="WW8Num11z0"/>
    <w:qFormat/>
    <w:rPr>
      <w:rFonts w:ascii="Arial" w:eastAsia="Times New Roman" w:hAnsi="Arial"/>
    </w:rPr>
  </w:style>
  <w:style w:type="character" w:customStyle="1" w:styleId="WW8Num12z0">
    <w:name w:val="WW8Num12z0"/>
    <w:qFormat/>
    <w:rPr>
      <w:rFonts w:ascii="Century Gothic" w:hAnsi="Century Gothic" w:cs="Times New Roman"/>
    </w:rPr>
  </w:style>
  <w:style w:type="character" w:customStyle="1" w:styleId="WW8Num13z0">
    <w:name w:val="WW8Num13z0"/>
    <w:qFormat/>
    <w:rPr>
      <w:rFonts w:ascii="Arial" w:eastAsia="Times New Roman" w:hAnsi="Arial" w:cs="Arial"/>
    </w:rPr>
  </w:style>
  <w:style w:type="character" w:customStyle="1" w:styleId="WW8Num14z0">
    <w:name w:val="WW8Num14z0"/>
    <w:qFormat/>
    <w:rPr>
      <w:rFonts w:ascii="Century Gothic" w:eastAsia="Times New Roman" w:hAnsi="Century Gothic" w:cs="Arial"/>
    </w:rPr>
  </w:style>
  <w:style w:type="character" w:customStyle="1" w:styleId="WW8Num15z0">
    <w:name w:val="WW8Num15z0"/>
    <w:qFormat/>
    <w:rPr>
      <w:rFonts w:ascii="Symbol" w:hAnsi="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5z3">
    <w:name w:val="WW8Num15z3"/>
    <w:qFormat/>
    <w:rPr>
      <w:rFonts w:ascii="Symbol" w:hAnsi="Symbol"/>
    </w:rPr>
  </w:style>
  <w:style w:type="character" w:customStyle="1" w:styleId="WW8Num16z0">
    <w:name w:val="WW8Num16z0"/>
    <w:qFormat/>
    <w:rPr>
      <w:rFonts w:ascii="Century Gothic" w:eastAsia="Times New Roman" w:hAnsi="Century Gothic"/>
    </w:rPr>
  </w:style>
  <w:style w:type="character" w:customStyle="1" w:styleId="Absatz-Standardschriftart">
    <w:name w:val="Absatz-Standardschriftart"/>
    <w:qFormat/>
  </w:style>
  <w:style w:type="character" w:customStyle="1" w:styleId="WW8Num8z0">
    <w:name w:val="WW8Num8z0"/>
    <w:qFormat/>
    <w:rPr>
      <w:rFonts w:ascii="Symbol" w:hAnsi="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rPr>
  </w:style>
  <w:style w:type="character" w:customStyle="1" w:styleId="WW8Num16z1">
    <w:name w:val="WW8Num16z1"/>
    <w:qFormat/>
    <w:rPr>
      <w:rFonts w:ascii="Courier New" w:hAnsi="Courier New"/>
    </w:rPr>
  </w:style>
  <w:style w:type="character" w:customStyle="1" w:styleId="WW8Num16z2">
    <w:name w:val="WW8Num16z2"/>
    <w:qFormat/>
    <w:rPr>
      <w:rFonts w:ascii="Wingdings" w:hAnsi="Wingdings"/>
    </w:rPr>
  </w:style>
  <w:style w:type="character" w:customStyle="1" w:styleId="WW8Num16z3">
    <w:name w:val="WW8Num16z3"/>
    <w:qFormat/>
    <w:rPr>
      <w:rFonts w:ascii="Symbol" w:hAnsi="Symbol"/>
    </w:rPr>
  </w:style>
  <w:style w:type="character" w:customStyle="1" w:styleId="WW8Num17z0">
    <w:name w:val="WW8Num17z0"/>
    <w:qFormat/>
    <w:rPr>
      <w:rFonts w:ascii="Symbol" w:hAnsi="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7z3">
    <w:name w:val="WW8Num17z3"/>
    <w:qFormat/>
    <w:rPr>
      <w:rFonts w:ascii="Symbol" w:hAnsi="Symbol"/>
    </w:rPr>
  </w:style>
  <w:style w:type="character" w:customStyle="1" w:styleId="WW8Num18z0">
    <w:name w:val="WW8Num18z0"/>
    <w:qFormat/>
    <w:rPr>
      <w:rFonts w:ascii="Symbol" w:eastAsia="Times New Roman" w:hAnsi="Symbol" w:cs="Aria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8z3">
    <w:name w:val="WW8Num18z3"/>
    <w:qFormat/>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Symbol" w:hAnsi="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rPr>
  </w:style>
  <w:style w:type="character" w:customStyle="1" w:styleId="WW8Num22z0">
    <w:name w:val="WW8Num22z0"/>
    <w:qFormat/>
    <w:rPr>
      <w:rFonts w:ascii="Times New Roman" w:eastAsia="Times New Roman" w:hAnsi="Times New Roman" w:cs="Times New Roman"/>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rPr>
  </w:style>
  <w:style w:type="character" w:customStyle="1" w:styleId="WW8Num22z3">
    <w:name w:val="WW8Num22z3"/>
    <w:qFormat/>
    <w:rPr>
      <w:rFonts w:ascii="Symbol" w:hAnsi="Symbol"/>
    </w:rPr>
  </w:style>
  <w:style w:type="character" w:customStyle="1" w:styleId="WW8Num23z0">
    <w:name w:val="WW8Num23z0"/>
    <w:qFormat/>
    <w:rPr>
      <w:rFonts w:ascii="Symbol" w:hAnsi="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rPr>
  </w:style>
  <w:style w:type="character" w:customStyle="1" w:styleId="WW8Num24z0">
    <w:name w:val="WW8Num24z0"/>
    <w:qFormat/>
    <w:rPr>
      <w:rFonts w:ascii="Century Gothic" w:eastAsia="Times New Roman" w:hAnsi="Century Gothic" w:cs="Times New Roman"/>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4z3">
    <w:name w:val="WW8Num24z3"/>
    <w:qFormat/>
    <w:rPr>
      <w:rFonts w:ascii="Symbol" w:hAnsi="Symbol"/>
    </w:rPr>
  </w:style>
  <w:style w:type="character" w:customStyle="1" w:styleId="WW8Num25z0">
    <w:name w:val="WW8Num25z0"/>
    <w:qFormat/>
    <w:rPr>
      <w:rFonts w:ascii="Times New Roman" w:eastAsia="Times New Roman" w:hAnsi="Times New Roman" w:cs="Times New Roman"/>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7z0">
    <w:name w:val="WW8Num27z0"/>
    <w:qFormat/>
    <w:rPr>
      <w:rFonts w:ascii="Symbol" w:hAnsi="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rPr>
  </w:style>
  <w:style w:type="character" w:customStyle="1" w:styleId="WW8Num28z0">
    <w:name w:val="WW8Num28z0"/>
    <w:qFormat/>
    <w:rPr>
      <w:rFonts w:ascii="Century Gothic" w:eastAsia="Times New Roman" w:hAnsi="Century Gothic" w:cs="Aria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rPr>
  </w:style>
  <w:style w:type="character" w:customStyle="1" w:styleId="WW8Num28z3">
    <w:name w:val="WW8Num28z3"/>
    <w:qFormat/>
    <w:rPr>
      <w:rFonts w:ascii="Symbol" w:hAnsi="Symbol"/>
    </w:rPr>
  </w:style>
  <w:style w:type="character" w:customStyle="1" w:styleId="WW8Num29z0">
    <w:name w:val="WW8Num29z0"/>
    <w:qFormat/>
    <w:rPr>
      <w:rFonts w:ascii="Century Gothic" w:eastAsia="Times New Roman" w:hAnsi="Century Gothic" w:cs="Aria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rPr>
  </w:style>
  <w:style w:type="character" w:customStyle="1" w:styleId="WW8Num29z3">
    <w:name w:val="WW8Num29z3"/>
    <w:qFormat/>
    <w:rPr>
      <w:rFonts w:ascii="Symbol" w:hAnsi="Symbol"/>
    </w:rPr>
  </w:style>
  <w:style w:type="character" w:customStyle="1" w:styleId="WW8Num30z0">
    <w:name w:val="WW8Num30z0"/>
    <w:qFormat/>
    <w:rPr>
      <w:rFonts w:ascii="Times New Roman" w:eastAsia="Times New Roman" w:hAnsi="Times New Roman" w:cs="Times New Roman"/>
    </w:rPr>
  </w:style>
  <w:style w:type="character" w:customStyle="1" w:styleId="WW8Num31z0">
    <w:name w:val="WW8Num31z0"/>
    <w:qFormat/>
    <w:rPr>
      <w:rFonts w:ascii="Symbol" w:hAnsi="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rPr>
  </w:style>
  <w:style w:type="character" w:customStyle="1" w:styleId="WW8Num32z0">
    <w:name w:val="WW8Num32z0"/>
    <w:qFormat/>
    <w:rPr>
      <w:rFonts w:ascii="Symbol" w:hAnsi="Symbol"/>
    </w:rPr>
  </w:style>
  <w:style w:type="character" w:customStyle="1" w:styleId="Policepardfaut4">
    <w:name w:val="Police par défaut4"/>
    <w:qFormat/>
  </w:style>
  <w:style w:type="character" w:customStyle="1" w:styleId="Policepardfaut3">
    <w:name w:val="Police par défaut3"/>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8Num11z1">
    <w:name w:val="WW8Num11z1"/>
    <w:qFormat/>
    <w:rPr>
      <w:rFonts w:ascii="Courier New" w:hAnsi="Courier New"/>
    </w:rPr>
  </w:style>
  <w:style w:type="character" w:customStyle="1" w:styleId="WW8Num11z2">
    <w:name w:val="WW8Num11z2"/>
    <w:qFormat/>
    <w:rPr>
      <w:rFonts w:ascii="Wingdings" w:hAnsi="Wingdings"/>
    </w:rPr>
  </w:style>
  <w:style w:type="character" w:customStyle="1" w:styleId="WW8Num11z3">
    <w:name w:val="WW8Num11z3"/>
    <w:qFormat/>
    <w:rPr>
      <w:rFonts w:ascii="Symbol" w:hAnsi="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rPr>
  </w:style>
  <w:style w:type="character" w:customStyle="1" w:styleId="WW8Num13z3">
    <w:name w:val="WW8Num13z3"/>
    <w:qFormat/>
    <w:rPr>
      <w:rFonts w:ascii="Symbol" w:hAnsi="Symbol"/>
    </w:rPr>
  </w:style>
  <w:style w:type="character" w:customStyle="1" w:styleId="WW8Num14z3">
    <w:name w:val="WW8Num14z3"/>
    <w:qFormat/>
    <w:rPr>
      <w:rFonts w:ascii="Symbol" w:hAnsi="Symbol"/>
    </w:rPr>
  </w:style>
  <w:style w:type="character" w:customStyle="1" w:styleId="Policepardfaut2">
    <w:name w:val="Police par défaut2"/>
    <w:qFormat/>
  </w:style>
  <w:style w:type="character" w:customStyle="1" w:styleId="Policepardfaut1">
    <w:name w:val="Police par défaut1"/>
    <w:qFormat/>
  </w:style>
  <w:style w:type="character" w:customStyle="1" w:styleId="Heading1Char">
    <w:name w:val="Heading 1 Char"/>
    <w:basedOn w:val="Policepardfaut1"/>
    <w:qFormat/>
  </w:style>
  <w:style w:type="character" w:customStyle="1" w:styleId="Heading2Char">
    <w:name w:val="Heading 2 Char"/>
    <w:basedOn w:val="Policepardfaut1"/>
    <w:qFormat/>
  </w:style>
  <w:style w:type="character" w:customStyle="1" w:styleId="Heading3Char">
    <w:name w:val="Heading 3 Char"/>
    <w:basedOn w:val="Policepardfaut1"/>
    <w:qFormat/>
  </w:style>
  <w:style w:type="character" w:customStyle="1" w:styleId="Heading6Char">
    <w:name w:val="Heading 6 Char"/>
    <w:basedOn w:val="Policepardfaut1"/>
    <w:qFormat/>
  </w:style>
  <w:style w:type="character" w:customStyle="1" w:styleId="Heading9Char">
    <w:name w:val="Heading 9 Char"/>
    <w:basedOn w:val="Policepardfaut1"/>
    <w:qFormat/>
  </w:style>
  <w:style w:type="character" w:customStyle="1" w:styleId="BodyTextChar">
    <w:name w:val="Body Text Char"/>
    <w:basedOn w:val="Policepardfaut1"/>
    <w:qFormat/>
  </w:style>
  <w:style w:type="character" w:customStyle="1" w:styleId="TitleChar">
    <w:name w:val="Title Char"/>
    <w:basedOn w:val="Policepardfaut1"/>
    <w:qFormat/>
  </w:style>
  <w:style w:type="character" w:customStyle="1" w:styleId="SubtitleChar">
    <w:name w:val="Subtitle Char"/>
    <w:basedOn w:val="Policepardfaut1"/>
    <w:qFormat/>
  </w:style>
  <w:style w:type="character" w:customStyle="1" w:styleId="BodyTextIndent2Char">
    <w:name w:val="Body Text Indent 2 Char"/>
    <w:basedOn w:val="Policepardfaut1"/>
    <w:qFormat/>
  </w:style>
  <w:style w:type="character" w:customStyle="1" w:styleId="BodyTextIndent2Char2">
    <w:name w:val="Body Text Indent 2 Char2"/>
    <w:basedOn w:val="Policepardfaut1"/>
    <w:qFormat/>
  </w:style>
  <w:style w:type="character" w:customStyle="1" w:styleId="BodyTextIndent2Char1">
    <w:name w:val="Body Text Indent 2 Char1"/>
    <w:basedOn w:val="Policepardfaut1"/>
    <w:qFormat/>
  </w:style>
  <w:style w:type="character" w:customStyle="1" w:styleId="Heading3Char1">
    <w:name w:val="Heading 3 Char1"/>
    <w:basedOn w:val="Policepardfaut1"/>
    <w:qFormat/>
  </w:style>
  <w:style w:type="character" w:customStyle="1" w:styleId="FooterChar">
    <w:name w:val="Footer Char"/>
    <w:basedOn w:val="Policepardfaut1"/>
    <w:qFormat/>
  </w:style>
  <w:style w:type="character" w:customStyle="1" w:styleId="Numrodepage1">
    <w:name w:val="Numéro de page1"/>
    <w:basedOn w:val="Policepardfaut1"/>
    <w:qFormat/>
  </w:style>
  <w:style w:type="character" w:customStyle="1" w:styleId="BodyTextIndentChar">
    <w:name w:val="Body Text Indent Char"/>
    <w:basedOn w:val="Policepardfaut1"/>
    <w:qFormat/>
  </w:style>
  <w:style w:type="character" w:customStyle="1" w:styleId="surligne">
    <w:name w:val="surligne"/>
    <w:basedOn w:val="Policepardfaut1"/>
    <w:qFormat/>
  </w:style>
  <w:style w:type="character" w:customStyle="1" w:styleId="BalloonTextChar">
    <w:name w:val="Balloon Text Char"/>
    <w:basedOn w:val="Policepardfaut1"/>
    <w:qFormat/>
  </w:style>
  <w:style w:type="character" w:customStyle="1" w:styleId="CarCar6">
    <w:name w:val="Car Car6"/>
    <w:basedOn w:val="Policepardfaut1"/>
    <w:qFormat/>
  </w:style>
  <w:style w:type="character" w:customStyle="1" w:styleId="hightlight-rouge1">
    <w:name w:val="hightlight-rouge1"/>
    <w:basedOn w:val="Policepardfaut1"/>
    <w:qFormat/>
  </w:style>
  <w:style w:type="character" w:customStyle="1" w:styleId="HeaderChar">
    <w:name w:val="Header Char"/>
    <w:basedOn w:val="Policepardfaut1"/>
    <w:qFormat/>
  </w:style>
  <w:style w:type="character" w:customStyle="1" w:styleId="FootnoteTextChar">
    <w:name w:val="Footnote Text Char"/>
    <w:basedOn w:val="Policepardfaut1"/>
    <w:qFormat/>
  </w:style>
  <w:style w:type="character" w:customStyle="1" w:styleId="Appelnotedebasdep1">
    <w:name w:val="Appel note de bas de p.1"/>
    <w:qFormat/>
    <w:rPr>
      <w:vertAlign w:val="superscript"/>
    </w:rPr>
  </w:style>
  <w:style w:type="character" w:customStyle="1" w:styleId="CarCar4">
    <w:name w:val="Car Car4"/>
    <w:basedOn w:val="Policepardfaut1"/>
    <w:qFormat/>
  </w:style>
  <w:style w:type="character" w:customStyle="1" w:styleId="CarCar">
    <w:name w:val="Car Car"/>
    <w:qFormat/>
    <w:rPr>
      <w:rFonts w:ascii="Arial" w:hAnsi="Arial" w:cs="Arial"/>
      <w:kern w:val="2"/>
      <w:lang w:val="fr-FR" w:eastAsia="ar-SA" w:bidi="ar-SA"/>
    </w:rPr>
  </w:style>
  <w:style w:type="character" w:customStyle="1" w:styleId="CarCar3">
    <w:name w:val="Car Car3"/>
    <w:basedOn w:val="Policepardfaut1"/>
    <w:qFormat/>
  </w:style>
  <w:style w:type="character" w:customStyle="1" w:styleId="CarCar2">
    <w:name w:val="Car Car2"/>
    <w:basedOn w:val="Policepardfaut1"/>
    <w:qFormat/>
  </w:style>
  <w:style w:type="character" w:customStyle="1" w:styleId="CarCar1">
    <w:name w:val="Car Car1"/>
    <w:qFormat/>
    <w:rPr>
      <w:rFonts w:ascii="Arial" w:hAnsi="Arial" w:cs="Arial"/>
      <w:b/>
      <w:bCs/>
      <w:kern w:val="2"/>
      <w:sz w:val="28"/>
      <w:szCs w:val="28"/>
      <w:lang w:val="fr-FR" w:eastAsia="ar-SA" w:bidi="ar-SA"/>
    </w:rPr>
  </w:style>
  <w:style w:type="character" w:customStyle="1" w:styleId="LienInternet">
    <w:name w:val="Lien Internet"/>
    <w:uiPriority w:val="99"/>
    <w:rPr>
      <w:rFonts w:cs="Times New Roman"/>
      <w:color w:val="0000FF"/>
      <w:u w:val="single"/>
    </w:rPr>
  </w:style>
  <w:style w:type="character" w:customStyle="1" w:styleId="CarCar21">
    <w:name w:val="Car Car21"/>
    <w:basedOn w:val="Policepardfaut1"/>
    <w:qFormat/>
  </w:style>
  <w:style w:type="character" w:customStyle="1" w:styleId="BodyText2Char">
    <w:name w:val="Body Text 2 Char"/>
    <w:basedOn w:val="Policepardfaut1"/>
    <w:qFormat/>
  </w:style>
  <w:style w:type="character" w:customStyle="1" w:styleId="apple-converted-space">
    <w:name w:val="apple-converted-space"/>
    <w:basedOn w:val="Policepardfaut1"/>
    <w:qFormat/>
  </w:style>
  <w:style w:type="character" w:customStyle="1" w:styleId="CarCar5">
    <w:name w:val="Car Car5"/>
    <w:basedOn w:val="Policepardfaut1"/>
    <w:qFormat/>
  </w:style>
  <w:style w:type="character" w:customStyle="1" w:styleId="CarCarCar">
    <w:name w:val="Car Car Car"/>
    <w:qFormat/>
    <w:rPr>
      <w:rFonts w:ascii="Arial" w:hAnsi="Arial" w:cs="Arial"/>
      <w:kern w:val="2"/>
      <w:lang w:val="fr-FR" w:eastAsia="ar-SA" w:bidi="ar-SA"/>
    </w:rPr>
  </w:style>
  <w:style w:type="character" w:customStyle="1" w:styleId="CarCar7">
    <w:name w:val="Car Car7"/>
    <w:basedOn w:val="Policepardfaut1"/>
    <w:qFormat/>
  </w:style>
  <w:style w:type="character" w:customStyle="1" w:styleId="CarCar22">
    <w:name w:val="Car Car22"/>
    <w:basedOn w:val="Policepardfaut1"/>
    <w:qFormat/>
  </w:style>
  <w:style w:type="character" w:customStyle="1" w:styleId="CarCarCar1">
    <w:name w:val="Car Car Car1"/>
    <w:basedOn w:val="Policepardfaut1"/>
    <w:qFormat/>
  </w:style>
  <w:style w:type="character" w:customStyle="1" w:styleId="CarCar8">
    <w:name w:val="Car Car8"/>
    <w:basedOn w:val="Policepardfaut1"/>
    <w:qFormat/>
  </w:style>
  <w:style w:type="character" w:customStyle="1" w:styleId="CarCar11">
    <w:name w:val="Car Car11"/>
    <w:basedOn w:val="Policepardfaut1"/>
    <w:qFormat/>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rPr>
  </w:style>
  <w:style w:type="character" w:customStyle="1" w:styleId="WW8Num3z3">
    <w:name w:val="WW8Num3z3"/>
    <w:qFormat/>
    <w:rPr>
      <w:rFonts w:ascii="Symbol" w:hAnsi="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rPr>
  </w:style>
  <w:style w:type="character" w:customStyle="1" w:styleId="WW8Num9z3">
    <w:name w:val="WW8Num9z3"/>
    <w:qFormat/>
    <w:rPr>
      <w:rFonts w:ascii="Symbol" w:hAnsi="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rPr>
  </w:style>
  <w:style w:type="character" w:customStyle="1" w:styleId="WW8Num2z2">
    <w:name w:val="WW8Num2z2"/>
    <w:qFormat/>
    <w:rPr>
      <w:rFonts w:ascii="Wingdings" w:hAnsi="Wingdings"/>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0z3">
    <w:name w:val="WW8Num10z3"/>
    <w:qFormat/>
    <w:rPr>
      <w:rFonts w:ascii="Symbol" w:hAnsi="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rPr>
  </w:style>
  <w:style w:type="character" w:customStyle="1" w:styleId="Caractresdenotedebasdepage">
    <w:name w:val="Caractères de note de bas de page"/>
    <w:qFormat/>
    <w:rPr>
      <w:vertAlign w:val="superscript"/>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Caractresdenotedefin">
    <w:name w:val="Caractères de note de fin"/>
    <w:qFormat/>
    <w:rPr>
      <w:vertAlign w:val="superscript"/>
    </w:rPr>
  </w:style>
  <w:style w:type="character" w:customStyle="1" w:styleId="WW-Caractresdenotedefin">
    <w:name w:val="WW-Caractères de note de fin"/>
    <w:qFormat/>
  </w:style>
  <w:style w:type="character" w:styleId="Numrodepage">
    <w:name w:val="page number"/>
    <w:basedOn w:val="Policepardfaut2"/>
    <w:qFormat/>
  </w:style>
  <w:style w:type="character" w:customStyle="1" w:styleId="Appelnotedebasdep2">
    <w:name w:val="Appel note de bas de p.2"/>
    <w:qFormat/>
    <w:rPr>
      <w:vertAlign w:val="superscript"/>
    </w:rPr>
  </w:style>
  <w:style w:type="character" w:customStyle="1" w:styleId="Ancredenotedefin">
    <w:name w:val="Ancre de note de fin"/>
    <w:rPr>
      <w:vertAlign w:val="superscript"/>
    </w:rPr>
  </w:style>
  <w:style w:type="character" w:customStyle="1" w:styleId="EndnoteCharacters">
    <w:name w:val="Endnote Characters"/>
    <w:qFormat/>
    <w:rPr>
      <w:vertAlign w:val="superscript"/>
    </w:rPr>
  </w:style>
  <w:style w:type="character" w:customStyle="1" w:styleId="Appelnotedebasdep3">
    <w:name w:val="Appel note de bas de p.3"/>
    <w:qFormat/>
    <w:rPr>
      <w:vertAlign w:val="superscript"/>
    </w:rPr>
  </w:style>
  <w:style w:type="character" w:customStyle="1" w:styleId="Car">
    <w:name w:val="Car"/>
    <w:qFormat/>
    <w:rPr>
      <w:rFonts w:ascii="Arial" w:hAnsi="Arial" w:cs="Arial"/>
      <w:kern w:val="2"/>
      <w:lang w:val="fr-FR" w:eastAsia="ar-SA" w:bidi="ar-SA"/>
    </w:rPr>
  </w:style>
  <w:style w:type="character" w:customStyle="1" w:styleId="chapo1">
    <w:name w:val="chapo1"/>
    <w:qFormat/>
    <w:rsid w:val="005215CB"/>
    <w:rPr>
      <w:rFonts w:ascii="Verdana" w:hAnsi="Verdana"/>
      <w:color w:val="AE0E06"/>
    </w:rPr>
  </w:style>
  <w:style w:type="character" w:styleId="AcronymeHTML">
    <w:name w:val="HTML Acronym"/>
    <w:unhideWhenUsed/>
    <w:qFormat/>
    <w:rsid w:val="005215CB"/>
    <w:rPr>
      <w:strike w:val="0"/>
      <w:dstrike w:val="0"/>
      <w:color w:val="004D9F"/>
      <w:u w:val="none"/>
      <w:effect w:val="none"/>
    </w:rPr>
  </w:style>
  <w:style w:type="character" w:styleId="Accentuation">
    <w:name w:val="Emphasis"/>
    <w:uiPriority w:val="20"/>
    <w:qFormat/>
    <w:rsid w:val="00962CF3"/>
    <w:rPr>
      <w:rFonts w:cs="Times New Roman"/>
      <w:i/>
      <w:iCs/>
    </w:rPr>
  </w:style>
  <w:style w:type="character" w:customStyle="1" w:styleId="Ancredenotedebasdepage">
    <w:name w:val="Ancre de note de bas de page"/>
    <w:rPr>
      <w:rFonts w:cs="Times New Roman"/>
      <w:vertAlign w:val="superscript"/>
    </w:rPr>
  </w:style>
  <w:style w:type="character" w:customStyle="1" w:styleId="FootnoteCharacters">
    <w:name w:val="Footnote Characters"/>
    <w:uiPriority w:val="99"/>
    <w:semiHidden/>
    <w:qFormat/>
    <w:rsid w:val="00962CF3"/>
    <w:rPr>
      <w:rFonts w:cs="Times New Roman"/>
      <w:vertAlign w:val="superscript"/>
    </w:rPr>
  </w:style>
  <w:style w:type="character" w:styleId="lev">
    <w:name w:val="Strong"/>
    <w:uiPriority w:val="22"/>
    <w:qFormat/>
    <w:rsid w:val="00962CF3"/>
    <w:rPr>
      <w:rFonts w:cs="Times New Roman"/>
      <w:b/>
      <w:bCs/>
    </w:rPr>
  </w:style>
  <w:style w:type="character" w:customStyle="1" w:styleId="LienInternetvisit">
    <w:name w:val="Lien Internet visité"/>
    <w:uiPriority w:val="99"/>
    <w:rsid w:val="00962CF3"/>
    <w:rPr>
      <w:rFonts w:cs="Times New Roman"/>
      <w:color w:val="800080"/>
      <w:u w:val="single"/>
    </w:rPr>
  </w:style>
  <w:style w:type="character" w:customStyle="1" w:styleId="Corpsdetexte2Car">
    <w:name w:val="Corps de texte 2 Car"/>
    <w:link w:val="Corpsdetexte2"/>
    <w:semiHidden/>
    <w:qFormat/>
    <w:locked/>
    <w:rsid w:val="00962CF3"/>
    <w:rPr>
      <w:rFonts w:ascii="Arial" w:hAnsi="Arial"/>
      <w:lang w:val="fr-FR" w:eastAsia="fr-FR" w:bidi="ar-SA"/>
    </w:rPr>
  </w:style>
  <w:style w:type="character" w:customStyle="1" w:styleId="BodyText3Char">
    <w:name w:val="Body Text 3 Char"/>
    <w:qFormat/>
    <w:locked/>
    <w:rsid w:val="00962CF3"/>
    <w:rPr>
      <w:rFonts w:ascii="Arial" w:hAnsi="Arial"/>
      <w:lang w:val="x-none" w:eastAsia="fr-FR"/>
    </w:rPr>
  </w:style>
  <w:style w:type="character" w:customStyle="1" w:styleId="Corpsdetexte3Car">
    <w:name w:val="Corps de texte 3 Car"/>
    <w:link w:val="Corpsdetexte3"/>
    <w:semiHidden/>
    <w:qFormat/>
    <w:locked/>
    <w:rsid w:val="00962CF3"/>
    <w:rPr>
      <w:rFonts w:ascii="Arial" w:hAnsi="Arial"/>
      <w:lang w:val="fr-FR" w:eastAsia="fr-FR" w:bidi="ar-SA"/>
    </w:rPr>
  </w:style>
  <w:style w:type="character" w:customStyle="1" w:styleId="TitreInViseoCar">
    <w:name w:val="Titre InViseo Car"/>
    <w:link w:val="TitreInViseo"/>
    <w:qFormat/>
    <w:locked/>
    <w:rsid w:val="00962CF3"/>
    <w:rPr>
      <w:rFonts w:ascii="Arial" w:eastAsia="Calibri" w:hAnsi="Arial"/>
      <w:b/>
      <w:bCs/>
      <w:iCs/>
      <w:color w:val="000000"/>
      <w:sz w:val="32"/>
      <w:szCs w:val="32"/>
      <w:lang w:val="x-none" w:eastAsia="x-none"/>
    </w:rPr>
  </w:style>
  <w:style w:type="character" w:customStyle="1" w:styleId="SoustitreinviseoCar">
    <w:name w:val="Sous titre inviseo Car"/>
    <w:link w:val="Soustitreinviseo"/>
    <w:qFormat/>
    <w:locked/>
    <w:rsid w:val="00962CF3"/>
    <w:rPr>
      <w:rFonts w:ascii="Arial" w:eastAsia="Calibri" w:hAnsi="Arial" w:cs="Arial"/>
      <w:b/>
      <w:iCs/>
      <w:color w:val="005C73"/>
      <w:spacing w:val="15"/>
      <w:sz w:val="24"/>
      <w:szCs w:val="24"/>
      <w:u w:val="single"/>
      <w:lang w:val="fr-FR" w:eastAsia="fr-FR" w:bidi="ar-SA"/>
    </w:rPr>
  </w:style>
  <w:style w:type="character" w:customStyle="1" w:styleId="NotedefinCar">
    <w:name w:val="Note de fin Car"/>
    <w:link w:val="Notedefin"/>
    <w:semiHidden/>
    <w:qFormat/>
    <w:locked/>
    <w:rsid w:val="00962CF3"/>
    <w:rPr>
      <w:rFonts w:ascii="Arial" w:hAnsi="Arial"/>
      <w:lang w:val="fr-FR" w:eastAsia="fr-FR" w:bidi="ar-SA"/>
    </w:rPr>
  </w:style>
  <w:style w:type="character" w:customStyle="1" w:styleId="TitreCar">
    <w:name w:val="Titre Car"/>
    <w:link w:val="Titre"/>
    <w:qFormat/>
    <w:locked/>
    <w:rsid w:val="00D854C8"/>
    <w:rPr>
      <w:rFonts w:ascii="Arial" w:hAnsi="Arial" w:cs="Arial"/>
      <w:b/>
      <w:bCs/>
      <w:kern w:val="2"/>
      <w:sz w:val="28"/>
      <w:szCs w:val="28"/>
      <w:lang w:eastAsia="ar-SA"/>
    </w:rPr>
  </w:style>
  <w:style w:type="character" w:customStyle="1" w:styleId="Titre1Car">
    <w:name w:val="Titre 1 Car"/>
    <w:link w:val="Titre1"/>
    <w:qFormat/>
    <w:rsid w:val="006A4EE1"/>
    <w:rPr>
      <w:rFonts w:ascii="Arial" w:hAnsi="Arial"/>
      <w:b/>
      <w:bCs/>
      <w:kern w:val="2"/>
      <w:sz w:val="32"/>
      <w:szCs w:val="32"/>
      <w:lang w:val="x-none" w:eastAsia="ar-SA"/>
    </w:rPr>
  </w:style>
  <w:style w:type="character" w:customStyle="1" w:styleId="Titre2Car">
    <w:name w:val="Titre 2 Car"/>
    <w:link w:val="Titre2"/>
    <w:uiPriority w:val="9"/>
    <w:qFormat/>
    <w:rsid w:val="008A7C7F"/>
    <w:rPr>
      <w:rFonts w:ascii="Arial" w:hAnsi="Arial"/>
      <w:b/>
      <w:bCs/>
      <w:kern w:val="2"/>
      <w:sz w:val="24"/>
      <w:szCs w:val="24"/>
      <w:lang w:val="x-none" w:eastAsia="ar-SA"/>
    </w:rPr>
  </w:style>
  <w:style w:type="character" w:customStyle="1" w:styleId="NotedebasdepageCar">
    <w:name w:val="Note de bas de page Car"/>
    <w:link w:val="Notedebasdepage"/>
    <w:uiPriority w:val="99"/>
    <w:qFormat/>
    <w:rsid w:val="008A7C7F"/>
    <w:rPr>
      <w:rFonts w:ascii="Arial" w:hAnsi="Arial" w:cs="Arial"/>
      <w:kern w:val="2"/>
      <w:lang w:eastAsia="ar-SA"/>
    </w:rPr>
  </w:style>
  <w:style w:type="character" w:customStyle="1" w:styleId="En-tteCar">
    <w:name w:val="En-tête Car"/>
    <w:uiPriority w:val="99"/>
    <w:qFormat/>
    <w:rsid w:val="008A7C7F"/>
    <w:rPr>
      <w:rFonts w:ascii="Arial" w:hAnsi="Arial" w:cs="Arial"/>
      <w:kern w:val="2"/>
      <w:lang w:eastAsia="ar-SA"/>
    </w:rPr>
  </w:style>
  <w:style w:type="character" w:customStyle="1" w:styleId="PieddepageCar">
    <w:name w:val="Pied de page Car"/>
    <w:link w:val="Pieddepage"/>
    <w:uiPriority w:val="99"/>
    <w:qFormat/>
    <w:rsid w:val="008A7C7F"/>
    <w:rPr>
      <w:rFonts w:ascii="Arial" w:hAnsi="Arial" w:cs="Arial"/>
      <w:kern w:val="2"/>
      <w:lang w:eastAsia="ar-SA"/>
    </w:rPr>
  </w:style>
  <w:style w:type="character" w:customStyle="1" w:styleId="TextedebullesCar">
    <w:name w:val="Texte de bulles Car"/>
    <w:link w:val="Textedebulles"/>
    <w:uiPriority w:val="99"/>
    <w:qFormat/>
    <w:rsid w:val="008A7C7F"/>
    <w:rPr>
      <w:rFonts w:ascii="Tahoma" w:hAnsi="Tahoma" w:cs="Tahoma"/>
      <w:kern w:val="2"/>
      <w:sz w:val="16"/>
      <w:szCs w:val="16"/>
      <w:lang w:eastAsia="ar-SA"/>
    </w:rPr>
  </w:style>
  <w:style w:type="character" w:customStyle="1" w:styleId="Sous-titreCar">
    <w:name w:val="Sous-titre Car"/>
    <w:uiPriority w:val="11"/>
    <w:qFormat/>
    <w:rsid w:val="008A7C7F"/>
    <w:rPr>
      <w:rFonts w:ascii="Arial" w:hAnsi="Arial" w:cs="Arial"/>
      <w:b/>
      <w:bCs/>
      <w:i/>
      <w:iCs/>
      <w:kern w:val="2"/>
      <w:sz w:val="32"/>
      <w:szCs w:val="32"/>
      <w:shd w:val="clear" w:color="auto" w:fill="E5E5E5"/>
      <w:lang w:eastAsia="ar-SA"/>
    </w:rPr>
  </w:style>
  <w:style w:type="character" w:customStyle="1" w:styleId="Titre3Car">
    <w:name w:val="Titre 3 Car"/>
    <w:link w:val="Titre3"/>
    <w:uiPriority w:val="9"/>
    <w:qFormat/>
    <w:rsid w:val="008A7C7F"/>
    <w:rPr>
      <w:rFonts w:ascii="Arial" w:hAnsi="Arial"/>
      <w:b/>
      <w:bCs/>
      <w:kern w:val="2"/>
      <w:sz w:val="26"/>
      <w:szCs w:val="26"/>
      <w:lang w:val="x-none" w:eastAsia="ar-SA"/>
    </w:rPr>
  </w:style>
  <w:style w:type="character" w:customStyle="1" w:styleId="glmot">
    <w:name w:val="gl_mot"/>
    <w:qFormat/>
    <w:rsid w:val="008A7C7F"/>
  </w:style>
  <w:style w:type="character" w:customStyle="1" w:styleId="them">
    <w:name w:val="them"/>
    <w:qFormat/>
    <w:rsid w:val="008A7C7F"/>
  </w:style>
  <w:style w:type="character" w:customStyle="1" w:styleId="Style1Car">
    <w:name w:val="Style1 Car"/>
    <w:link w:val="Style1"/>
    <w:qFormat/>
    <w:rsid w:val="0089241F"/>
    <w:rPr>
      <w:rFonts w:ascii="Arial" w:hAnsi="Arial" w:cs="Arial"/>
      <w:shd w:val="clear" w:color="auto" w:fill="FFFFFF"/>
    </w:rPr>
  </w:style>
  <w:style w:type="character" w:customStyle="1" w:styleId="chicklets">
    <w:name w:val="chicklets"/>
    <w:qFormat/>
    <w:rsid w:val="00DB5711"/>
  </w:style>
  <w:style w:type="paragraph" w:styleId="Titre">
    <w:name w:val="Title"/>
    <w:basedOn w:val="Normal"/>
    <w:next w:val="Sous-titre"/>
    <w:link w:val="TitreCar"/>
    <w:qFormat/>
    <w:pPr>
      <w:jc w:val="center"/>
    </w:pPr>
    <w:rPr>
      <w:rFonts w:cs="Times New Roman"/>
      <w:b/>
      <w:bCs/>
      <w:sz w:val="28"/>
      <w:szCs w:val="28"/>
      <w:lang w:val="x-none"/>
    </w:rPr>
  </w:style>
  <w:style w:type="paragraph" w:styleId="Corpsdetexte">
    <w:name w:val="Body Text"/>
    <w:basedOn w:val="Normal"/>
    <w:link w:val="CorpsdetexteCar"/>
    <w:pPr>
      <w:spacing w:after="120"/>
    </w:pPr>
  </w:style>
  <w:style w:type="paragraph" w:styleId="Liste">
    <w:name w:val="List"/>
    <w:basedOn w:val="Corpsdetexte"/>
    <w:rPr>
      <w:rFonts w:cs="Tahoma"/>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Tahoma"/>
    </w:rPr>
  </w:style>
  <w:style w:type="paragraph" w:customStyle="1" w:styleId="Titre4">
    <w:name w:val="Titre4"/>
    <w:basedOn w:val="Normal"/>
    <w:next w:val="Corpsdetexte"/>
    <w:qFormat/>
    <w:pPr>
      <w:keepNext/>
      <w:spacing w:before="240" w:after="120"/>
    </w:pPr>
    <w:rPr>
      <w:rFonts w:eastAsia="SimSun" w:cs="Tahoma"/>
      <w:sz w:val="28"/>
      <w:szCs w:val="28"/>
    </w:rPr>
  </w:style>
  <w:style w:type="paragraph" w:customStyle="1" w:styleId="Lgende4">
    <w:name w:val="Légende4"/>
    <w:basedOn w:val="Normal"/>
    <w:qFormat/>
    <w:pPr>
      <w:suppressLineNumbers/>
      <w:spacing w:before="120" w:after="120"/>
    </w:pPr>
    <w:rPr>
      <w:rFonts w:cs="Tahoma"/>
      <w:i/>
      <w:iCs/>
      <w:sz w:val="24"/>
      <w:szCs w:val="24"/>
    </w:rPr>
  </w:style>
  <w:style w:type="paragraph" w:customStyle="1" w:styleId="Titre30">
    <w:name w:val="Titre3"/>
    <w:basedOn w:val="Normal"/>
    <w:next w:val="Corpsdetexte"/>
    <w:qFormat/>
    <w:pPr>
      <w:keepNext/>
      <w:spacing w:before="240" w:after="120"/>
    </w:pPr>
    <w:rPr>
      <w:rFonts w:eastAsia="SimSun" w:cs="Tahoma"/>
      <w:sz w:val="28"/>
      <w:szCs w:val="28"/>
    </w:rPr>
  </w:style>
  <w:style w:type="paragraph" w:customStyle="1" w:styleId="Lgende3">
    <w:name w:val="Légende3"/>
    <w:basedOn w:val="Normal"/>
    <w:qFormat/>
    <w:pPr>
      <w:suppressLineNumbers/>
      <w:spacing w:before="120" w:after="120"/>
    </w:pPr>
    <w:rPr>
      <w:rFonts w:cs="Tahoma"/>
      <w:i/>
      <w:iCs/>
      <w:sz w:val="24"/>
      <w:szCs w:val="24"/>
    </w:rPr>
  </w:style>
  <w:style w:type="paragraph" w:customStyle="1" w:styleId="Titre20">
    <w:name w:val="Titre2"/>
    <w:basedOn w:val="Normal"/>
    <w:next w:val="Corpsdetexte"/>
    <w:qFormat/>
    <w:pPr>
      <w:keepNext/>
      <w:spacing w:before="240" w:after="120"/>
    </w:pPr>
    <w:rPr>
      <w:rFonts w:eastAsia="SimSun" w:cs="Tahoma"/>
      <w:sz w:val="28"/>
      <w:szCs w:val="28"/>
    </w:rPr>
  </w:style>
  <w:style w:type="paragraph" w:customStyle="1" w:styleId="Lgende2">
    <w:name w:val="Légende2"/>
    <w:basedOn w:val="Normal"/>
    <w:qFormat/>
    <w:pPr>
      <w:suppressLineNumbers/>
      <w:spacing w:before="120" w:after="120"/>
    </w:pPr>
    <w:rPr>
      <w:rFonts w:cs="Tahoma"/>
      <w:i/>
      <w:iCs/>
      <w:sz w:val="24"/>
      <w:szCs w:val="24"/>
    </w:rPr>
  </w:style>
  <w:style w:type="paragraph" w:customStyle="1" w:styleId="Titre10">
    <w:name w:val="Titre1"/>
    <w:basedOn w:val="Normal"/>
    <w:next w:val="Corpsdetexte"/>
    <w:qFormat/>
    <w:pPr>
      <w:keepNext/>
      <w:spacing w:before="240" w:after="120"/>
    </w:pPr>
    <w:rPr>
      <w:rFonts w:eastAsia="SimSun" w:cs="Tahoma"/>
      <w:sz w:val="28"/>
      <w:szCs w:val="28"/>
    </w:rPr>
  </w:style>
  <w:style w:type="paragraph" w:customStyle="1" w:styleId="Lgende1">
    <w:name w:val="Légende1"/>
    <w:basedOn w:val="Normal"/>
    <w:qFormat/>
    <w:pPr>
      <w:suppressLineNumbers/>
      <w:spacing w:before="120" w:after="120"/>
    </w:pPr>
    <w:rPr>
      <w:rFonts w:cs="Tahoma"/>
      <w:i/>
      <w:iCs/>
      <w:sz w:val="24"/>
      <w:szCs w:val="24"/>
    </w:rPr>
  </w:style>
  <w:style w:type="paragraph" w:styleId="Sous-titre">
    <w:name w:val="Subtitle"/>
    <w:basedOn w:val="Normal"/>
    <w:next w:val="Corpsdetexte"/>
    <w:qFormat/>
    <w:pPr>
      <w:pBdr>
        <w:top w:val="single" w:sz="8" w:space="1" w:color="000000"/>
        <w:left w:val="single" w:sz="8" w:space="4" w:color="000000"/>
        <w:bottom w:val="single" w:sz="8" w:space="1" w:color="000000"/>
        <w:right w:val="single" w:sz="8" w:space="4" w:color="000000"/>
      </w:pBdr>
      <w:shd w:val="clear" w:color="auto" w:fill="E5E5E5"/>
      <w:jc w:val="center"/>
    </w:pPr>
    <w:rPr>
      <w:rFonts w:cs="Times New Roman"/>
      <w:b/>
      <w:bCs/>
      <w:i/>
      <w:iCs/>
      <w:sz w:val="32"/>
      <w:szCs w:val="32"/>
      <w:lang w:val="x-none"/>
    </w:rPr>
  </w:style>
  <w:style w:type="paragraph" w:customStyle="1" w:styleId="Retraitcorpsdetexte21">
    <w:name w:val="Retrait corps de texte 21"/>
    <w:basedOn w:val="Normal"/>
    <w:qFormat/>
    <w:pPr>
      <w:spacing w:after="120" w:line="480" w:lineRule="auto"/>
      <w:ind w:left="283"/>
    </w:pPr>
  </w:style>
  <w:style w:type="paragraph" w:customStyle="1" w:styleId="Paragraphedeliste1">
    <w:name w:val="Paragraphe de liste1"/>
    <w:basedOn w:val="Normal"/>
    <w:qFormat/>
  </w:style>
  <w:style w:type="paragraph" w:customStyle="1" w:styleId="En-tteetpieddepage">
    <w:name w:val="En-tête et pied de page"/>
    <w:basedOn w:val="Normal"/>
    <w:qFormat/>
  </w:style>
  <w:style w:type="paragraph" w:styleId="Pieddepage">
    <w:name w:val="footer"/>
    <w:basedOn w:val="Normal"/>
    <w:link w:val="PieddepageCar"/>
    <w:uiPriority w:val="99"/>
    <w:pPr>
      <w:suppressLineNumbers/>
      <w:tabs>
        <w:tab w:val="center" w:pos="4536"/>
        <w:tab w:val="right" w:pos="9072"/>
      </w:tabs>
    </w:pPr>
    <w:rPr>
      <w:rFonts w:cs="Times New Roman"/>
      <w:lang w:val="x-none"/>
    </w:rPr>
  </w:style>
  <w:style w:type="paragraph" w:styleId="Retraitcorpsdetexte">
    <w:name w:val="Body Text Indent"/>
    <w:basedOn w:val="Normal"/>
    <w:pPr>
      <w:spacing w:after="120"/>
      <w:ind w:left="283"/>
    </w:pPr>
  </w:style>
  <w:style w:type="paragraph" w:customStyle="1" w:styleId="Textedebulles1">
    <w:name w:val="Texte de bulles1"/>
    <w:basedOn w:val="Normal"/>
    <w:qFormat/>
  </w:style>
  <w:style w:type="paragraph" w:styleId="NormalWeb">
    <w:name w:val="Normal (Web)"/>
    <w:basedOn w:val="Normal"/>
    <w:uiPriority w:val="99"/>
    <w:qFormat/>
  </w:style>
  <w:style w:type="paragraph" w:customStyle="1" w:styleId="Adresse">
    <w:name w:val="Adresse"/>
    <w:basedOn w:val="Normal"/>
    <w:qFormat/>
  </w:style>
  <w:style w:type="paragraph" w:styleId="En-tte">
    <w:name w:val="header"/>
    <w:basedOn w:val="Normal"/>
    <w:uiPriority w:val="99"/>
    <w:pPr>
      <w:suppressLineNumbers/>
      <w:tabs>
        <w:tab w:val="center" w:pos="4536"/>
        <w:tab w:val="right" w:pos="9072"/>
      </w:tabs>
    </w:pPr>
    <w:rPr>
      <w:rFonts w:cs="Times New Roman"/>
      <w:lang w:val="x-none"/>
    </w:rPr>
  </w:style>
  <w:style w:type="paragraph" w:customStyle="1" w:styleId="Notedebasdepage1">
    <w:name w:val="Note de bas de page1"/>
    <w:basedOn w:val="Normal"/>
    <w:qFormat/>
  </w:style>
  <w:style w:type="paragraph" w:customStyle="1" w:styleId="ecxmsonormal">
    <w:name w:val="ecxmsonormal"/>
    <w:basedOn w:val="Normal"/>
    <w:qFormat/>
  </w:style>
  <w:style w:type="paragraph" w:customStyle="1" w:styleId="Body">
    <w:name w:val="Body"/>
    <w:basedOn w:val="Normal"/>
    <w:qFormat/>
  </w:style>
  <w:style w:type="paragraph" w:customStyle="1" w:styleId="En-ttedetabledesmatires1">
    <w:name w:val="En-tête de table des matières1"/>
    <w:basedOn w:val="Titre1"/>
    <w:qFormat/>
    <w:pPr>
      <w:numPr>
        <w:numId w:val="0"/>
      </w:numPr>
    </w:pPr>
  </w:style>
  <w:style w:type="paragraph" w:styleId="TM1">
    <w:name w:val="toc 1"/>
    <w:basedOn w:val="Normal"/>
    <w:uiPriority w:val="39"/>
    <w:pPr>
      <w:tabs>
        <w:tab w:val="right" w:leader="dot" w:pos="9638"/>
      </w:tabs>
    </w:pPr>
  </w:style>
  <w:style w:type="paragraph" w:customStyle="1" w:styleId="Corpsdetexte21">
    <w:name w:val="Corps de texte 21"/>
    <w:basedOn w:val="Normal"/>
    <w:qFormat/>
  </w:style>
  <w:style w:type="paragraph" w:customStyle="1" w:styleId="Listepuces1">
    <w:name w:val="Liste à puces1"/>
    <w:basedOn w:val="Normal"/>
    <w:qFormat/>
  </w:style>
  <w:style w:type="paragraph" w:customStyle="1" w:styleId="textecourantA21">
    <w:name w:val="texte courant A21"/>
    <w:basedOn w:val="Normal"/>
    <w:qFormat/>
  </w:style>
  <w:style w:type="paragraph" w:styleId="Paragraphedeliste">
    <w:name w:val="List Paragraph"/>
    <w:basedOn w:val="Normal"/>
    <w:uiPriority w:val="34"/>
    <w:qFormat/>
  </w:style>
  <w:style w:type="paragraph" w:customStyle="1" w:styleId="NormalJustifi">
    <w:name w:val="Normal + Justifié"/>
    <w:basedOn w:val="Normal"/>
    <w:qFormat/>
  </w:style>
  <w:style w:type="paragraph" w:customStyle="1" w:styleId="Contenuducadre">
    <w:name w:val="Contenu du cadre"/>
    <w:basedOn w:val="Corpsdetexte"/>
    <w:qFormat/>
  </w:style>
  <w:style w:type="paragraph" w:styleId="Notedebasdepage">
    <w:name w:val="footnote text"/>
    <w:basedOn w:val="Normal"/>
    <w:link w:val="NotedebasdepageCar"/>
    <w:uiPriority w:val="99"/>
    <w:pPr>
      <w:suppressLineNumbers/>
      <w:ind w:left="283" w:hanging="283"/>
    </w:pPr>
    <w:rPr>
      <w:rFonts w:cs="Times New Roman"/>
      <w:lang w:val="x-none"/>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Textedebulles">
    <w:name w:val="Balloon Text"/>
    <w:basedOn w:val="Normal"/>
    <w:link w:val="TextedebullesCar"/>
    <w:uiPriority w:val="99"/>
    <w:qFormat/>
    <w:rPr>
      <w:rFonts w:ascii="Tahoma" w:hAnsi="Tahoma" w:cs="Times New Roman"/>
      <w:sz w:val="16"/>
      <w:szCs w:val="16"/>
      <w:lang w:val="x-none"/>
    </w:rPr>
  </w:style>
  <w:style w:type="paragraph" w:customStyle="1" w:styleId="Retraitcorpsdetexte22">
    <w:name w:val="Retrait corps de texte 22"/>
    <w:basedOn w:val="Normal"/>
    <w:qFormat/>
    <w:pPr>
      <w:spacing w:after="120" w:line="480" w:lineRule="auto"/>
      <w:ind w:left="283"/>
    </w:pPr>
  </w:style>
  <w:style w:type="paragraph" w:customStyle="1" w:styleId="texteliste">
    <w:name w:val="texteliste"/>
    <w:basedOn w:val="Normal"/>
    <w:qFormat/>
    <w:rsid w:val="001D7CAB"/>
    <w:pPr>
      <w:suppressAutoHyphens w:val="0"/>
      <w:spacing w:before="30" w:after="20"/>
      <w:ind w:left="700" w:right="50"/>
    </w:pPr>
    <w:rPr>
      <w:rFonts w:ascii="Times New Roman" w:hAnsi="Times New Roman" w:cs="Times New Roman"/>
      <w:color w:val="333333"/>
      <w:kern w:val="0"/>
      <w:sz w:val="11"/>
      <w:szCs w:val="11"/>
      <w:lang w:eastAsia="fr-FR"/>
    </w:rPr>
  </w:style>
  <w:style w:type="paragraph" w:styleId="TM2">
    <w:name w:val="toc 2"/>
    <w:basedOn w:val="Normal"/>
    <w:next w:val="Normal"/>
    <w:autoRedefine/>
    <w:uiPriority w:val="39"/>
    <w:rsid w:val="00962CF3"/>
    <w:pPr>
      <w:ind w:left="200"/>
    </w:pPr>
  </w:style>
  <w:style w:type="paragraph" w:customStyle="1" w:styleId="En-ttedetabledesmatires2">
    <w:name w:val="En-tête de table des matières2"/>
    <w:basedOn w:val="Titre1"/>
    <w:next w:val="Normal"/>
    <w:qFormat/>
    <w:rsid w:val="00962CF3"/>
    <w:pPr>
      <w:keepLines/>
      <w:numPr>
        <w:numId w:val="0"/>
      </w:numPr>
      <w:pBdr>
        <w:right w:val="single" w:sz="4" w:space="4" w:color="000000"/>
      </w:pBdr>
      <w:shd w:val="clear" w:color="auto" w:fill="548DD4"/>
      <w:suppressAutoHyphens w:val="0"/>
      <w:spacing w:before="480" w:after="0" w:line="276" w:lineRule="auto"/>
    </w:pPr>
    <w:rPr>
      <w:rFonts w:ascii="Cambria" w:eastAsia="Calibri" w:hAnsi="Cambria"/>
      <w:color w:val="EEECE1"/>
      <w:kern w:val="0"/>
      <w:sz w:val="28"/>
      <w:szCs w:val="28"/>
      <w:lang w:eastAsia="en-US"/>
    </w:rPr>
  </w:style>
  <w:style w:type="paragraph" w:styleId="Corpsdetexte2">
    <w:name w:val="Body Text 2"/>
    <w:basedOn w:val="Normal"/>
    <w:link w:val="Corpsdetexte2Car"/>
    <w:qFormat/>
    <w:rsid w:val="00962CF3"/>
    <w:pPr>
      <w:suppressAutoHyphens w:val="0"/>
      <w:jc w:val="both"/>
    </w:pPr>
    <w:rPr>
      <w:rFonts w:cs="Times New Roman"/>
      <w:kern w:val="0"/>
      <w:lang w:eastAsia="fr-FR"/>
    </w:rPr>
  </w:style>
  <w:style w:type="paragraph" w:styleId="Corpsdetexte3">
    <w:name w:val="Body Text 3"/>
    <w:basedOn w:val="Normal"/>
    <w:link w:val="Corpsdetexte3Car"/>
    <w:qFormat/>
    <w:rsid w:val="00962CF3"/>
    <w:pPr>
      <w:suppressAutoHyphens w:val="0"/>
      <w:ind w:right="-288"/>
      <w:jc w:val="both"/>
    </w:pPr>
    <w:rPr>
      <w:rFonts w:cs="Times New Roman"/>
      <w:kern w:val="0"/>
      <w:lang w:eastAsia="fr-FR"/>
    </w:rPr>
  </w:style>
  <w:style w:type="paragraph" w:customStyle="1" w:styleId="TitreInViseo">
    <w:name w:val="Titre InViseo"/>
    <w:basedOn w:val="Titre10"/>
    <w:link w:val="TitreInViseoCar"/>
    <w:qFormat/>
    <w:rsid w:val="00962CF3"/>
    <w:pPr>
      <w:suppressAutoHyphens w:val="0"/>
      <w:spacing w:before="0" w:after="0"/>
      <w:ind w:left="720"/>
      <w:jc w:val="both"/>
      <w:outlineLvl w:val="0"/>
    </w:pPr>
    <w:rPr>
      <w:rFonts w:eastAsia="Calibri" w:cs="Times New Roman"/>
      <w:b/>
      <w:bCs/>
      <w:iCs/>
      <w:color w:val="000000"/>
      <w:kern w:val="0"/>
      <w:sz w:val="32"/>
      <w:szCs w:val="32"/>
      <w:lang w:val="x-none" w:eastAsia="x-none"/>
    </w:rPr>
  </w:style>
  <w:style w:type="paragraph" w:customStyle="1" w:styleId="Soustitreinviseo">
    <w:name w:val="Sous titre inviseo"/>
    <w:basedOn w:val="Titre2"/>
    <w:link w:val="SoustitreinviseoCar"/>
    <w:qFormat/>
    <w:rsid w:val="00962CF3"/>
    <w:pPr>
      <w:numPr>
        <w:ilvl w:val="0"/>
        <w:numId w:val="0"/>
      </w:numPr>
      <w:suppressAutoHyphens w:val="0"/>
      <w:jc w:val="both"/>
    </w:pPr>
    <w:rPr>
      <w:rFonts w:eastAsia="Calibri" w:cs="Arial"/>
      <w:bCs w:val="0"/>
      <w:iCs/>
      <w:color w:val="005C73"/>
      <w:spacing w:val="15"/>
      <w:kern w:val="0"/>
      <w:u w:val="single"/>
      <w:lang w:val="fr-FR" w:eastAsia="fr-FR"/>
    </w:rPr>
  </w:style>
  <w:style w:type="paragraph" w:styleId="Notedefin">
    <w:name w:val="endnote text"/>
    <w:basedOn w:val="Normal"/>
    <w:link w:val="NotedefinCar"/>
    <w:semiHidden/>
    <w:rsid w:val="00962CF3"/>
    <w:pPr>
      <w:suppressAutoHyphens w:val="0"/>
    </w:pPr>
    <w:rPr>
      <w:rFonts w:cs="Times New Roman"/>
      <w:kern w:val="0"/>
      <w:lang w:eastAsia="fr-FR"/>
    </w:rPr>
  </w:style>
  <w:style w:type="paragraph" w:styleId="Retraitcorpsdetexte2">
    <w:name w:val="Body Text Indent 2"/>
    <w:basedOn w:val="Normal"/>
    <w:qFormat/>
    <w:rsid w:val="003A774B"/>
    <w:pPr>
      <w:spacing w:after="120" w:line="480" w:lineRule="auto"/>
      <w:ind w:left="283"/>
    </w:pPr>
  </w:style>
  <w:style w:type="paragraph" w:customStyle="1" w:styleId="Default">
    <w:name w:val="Default"/>
    <w:qFormat/>
    <w:rsid w:val="00055EF6"/>
    <w:rPr>
      <w:rFonts w:eastAsia="Calibri"/>
      <w:color w:val="000000"/>
      <w:spacing w:val="5"/>
      <w:sz w:val="24"/>
      <w:szCs w:val="24"/>
      <w:lang w:eastAsia="en-US"/>
    </w:rPr>
  </w:style>
  <w:style w:type="paragraph" w:styleId="En-ttedetabledesmatires">
    <w:name w:val="TOC Heading"/>
    <w:basedOn w:val="Titre1"/>
    <w:next w:val="Normal"/>
    <w:uiPriority w:val="39"/>
    <w:qFormat/>
    <w:rsid w:val="008A7C7F"/>
    <w:pPr>
      <w:numPr>
        <w:numId w:val="0"/>
      </w:numPr>
    </w:pPr>
    <w:rPr>
      <w:rFonts w:ascii="Cambria" w:hAnsi="Cambria"/>
    </w:rPr>
  </w:style>
  <w:style w:type="paragraph" w:customStyle="1" w:styleId="spip">
    <w:name w:val="spip"/>
    <w:basedOn w:val="Normal"/>
    <w:qFormat/>
    <w:rsid w:val="008A7C7F"/>
    <w:pPr>
      <w:suppressAutoHyphens w:val="0"/>
      <w:spacing w:beforeAutospacing="1" w:afterAutospacing="1"/>
    </w:pPr>
    <w:rPr>
      <w:rFonts w:ascii="Times New Roman" w:hAnsi="Times New Roman" w:cs="Times New Roman"/>
      <w:kern w:val="0"/>
      <w:sz w:val="24"/>
      <w:szCs w:val="24"/>
      <w:lang w:eastAsia="fr-FR"/>
    </w:rPr>
  </w:style>
  <w:style w:type="paragraph" w:styleId="Sansinterligne">
    <w:name w:val="No Spacing"/>
    <w:uiPriority w:val="1"/>
    <w:qFormat/>
    <w:rsid w:val="008A7C7F"/>
    <w:rPr>
      <w:rFonts w:ascii="Calibri" w:eastAsia="Calibri" w:hAnsi="Calibri"/>
      <w:sz w:val="22"/>
      <w:szCs w:val="22"/>
      <w:lang w:eastAsia="en-US"/>
    </w:rPr>
  </w:style>
  <w:style w:type="paragraph" w:customStyle="1" w:styleId="Style1">
    <w:name w:val="Style1"/>
    <w:basedOn w:val="Normal"/>
    <w:link w:val="Style1Car"/>
    <w:qFormat/>
    <w:rsid w:val="0089241F"/>
    <w:pPr>
      <w:shd w:val="clear" w:color="000000" w:fill="FFFFFF"/>
      <w:suppressAutoHyphens w:val="0"/>
      <w:jc w:val="center"/>
    </w:pPr>
    <w:rPr>
      <w:rFonts w:cs="Times New Roman"/>
      <w:kern w:val="0"/>
      <w:lang w:val="x-none" w:eastAsia="x-none"/>
    </w:rPr>
  </w:style>
  <w:style w:type="paragraph" w:customStyle="1" w:styleId="fig-chapo">
    <w:name w:val="fig-chapo"/>
    <w:basedOn w:val="Normal"/>
    <w:qFormat/>
    <w:rsid w:val="00DB5711"/>
    <w:pPr>
      <w:suppressAutoHyphens w:val="0"/>
      <w:spacing w:beforeAutospacing="1" w:afterAutospacing="1"/>
    </w:pPr>
    <w:rPr>
      <w:rFonts w:ascii="Times New Roman" w:hAnsi="Times New Roman" w:cs="Times New Roman"/>
      <w:kern w:val="0"/>
      <w:sz w:val="24"/>
      <w:szCs w:val="24"/>
      <w:lang w:eastAsia="fr-FR"/>
    </w:rPr>
  </w:style>
  <w:style w:type="paragraph" w:styleId="Listepuces">
    <w:name w:val="List Bullet"/>
    <w:basedOn w:val="Normal"/>
    <w:uiPriority w:val="99"/>
    <w:unhideWhenUsed/>
    <w:qFormat/>
    <w:rsid w:val="00DB5711"/>
    <w:pPr>
      <w:tabs>
        <w:tab w:val="left" w:pos="720"/>
      </w:tabs>
      <w:suppressAutoHyphens w:val="0"/>
      <w:spacing w:after="200" w:line="276" w:lineRule="auto"/>
      <w:ind w:left="720"/>
      <w:contextualSpacing/>
    </w:pPr>
    <w:rPr>
      <w:rFonts w:ascii="Arial Narrow" w:eastAsia="Calibri" w:hAnsi="Arial Narrow" w:cs="Times New Roman"/>
      <w:kern w:val="0"/>
      <w:sz w:val="22"/>
      <w:szCs w:val="22"/>
      <w:lang w:eastAsia="en-US"/>
    </w:rPr>
  </w:style>
  <w:style w:type="paragraph" w:styleId="TM3">
    <w:name w:val="toc 3"/>
    <w:basedOn w:val="Normal"/>
    <w:next w:val="Normal"/>
    <w:autoRedefine/>
    <w:uiPriority w:val="39"/>
    <w:unhideWhenUsed/>
    <w:rsid w:val="00DB5711"/>
    <w:pPr>
      <w:suppressAutoHyphens w:val="0"/>
      <w:spacing w:after="100" w:line="276" w:lineRule="auto"/>
      <w:ind w:left="440"/>
    </w:pPr>
    <w:rPr>
      <w:rFonts w:ascii="Arial Narrow" w:eastAsia="Calibri" w:hAnsi="Arial Narrow" w:cs="Times New Roman"/>
      <w:kern w:val="0"/>
      <w:sz w:val="22"/>
      <w:szCs w:val="22"/>
      <w:lang w:eastAsia="en-US"/>
    </w:rPr>
  </w:style>
  <w:style w:type="paragraph" w:customStyle="1" w:styleId="lastp">
    <w:name w:val="lastp"/>
    <w:basedOn w:val="Normal"/>
    <w:qFormat/>
    <w:rsid w:val="00DB5711"/>
    <w:pPr>
      <w:suppressAutoHyphens w:val="0"/>
      <w:spacing w:beforeAutospacing="1" w:afterAutospacing="1"/>
    </w:pPr>
    <w:rPr>
      <w:rFonts w:ascii="Times New Roman" w:hAnsi="Times New Roman" w:cs="Times New Roman"/>
      <w:kern w:val="0"/>
      <w:sz w:val="24"/>
      <w:szCs w:val="24"/>
      <w:lang w:eastAsia="fr-FR"/>
    </w:rPr>
  </w:style>
  <w:style w:type="paragraph" w:customStyle="1" w:styleId="Contenudecadre">
    <w:name w:val="Contenu de cadre"/>
    <w:basedOn w:val="Normal"/>
    <w:qFormat/>
  </w:style>
  <w:style w:type="numbering" w:customStyle="1" w:styleId="Aucuneliste1">
    <w:name w:val="Aucune liste1"/>
    <w:uiPriority w:val="99"/>
    <w:semiHidden/>
    <w:unhideWhenUsed/>
    <w:qFormat/>
    <w:rsid w:val="008A7C7F"/>
  </w:style>
  <w:style w:type="table" w:styleId="Grilledutableau">
    <w:name w:val="Table Grid"/>
    <w:basedOn w:val="TableauNormal"/>
    <w:uiPriority w:val="59"/>
    <w:rsid w:val="008A7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605906">
      <w:bodyDiv w:val="1"/>
      <w:marLeft w:val="0"/>
      <w:marRight w:val="0"/>
      <w:marTop w:val="0"/>
      <w:marBottom w:val="0"/>
      <w:divBdr>
        <w:top w:val="none" w:sz="0" w:space="0" w:color="auto"/>
        <w:left w:val="none" w:sz="0" w:space="0" w:color="auto"/>
        <w:bottom w:val="none" w:sz="0" w:space="0" w:color="auto"/>
        <w:right w:val="none" w:sz="0" w:space="0" w:color="auto"/>
      </w:divBdr>
    </w:div>
    <w:div w:id="1867715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A46CD368538F4DB3A8C67FD5EB407D" ma:contentTypeVersion="13" ma:contentTypeDescription="Crée un document." ma:contentTypeScope="" ma:versionID="82069fef66c99d4ed6f6a381425a35c1">
  <xsd:schema xmlns:xsd="http://www.w3.org/2001/XMLSchema" xmlns:xs="http://www.w3.org/2001/XMLSchema" xmlns:p="http://schemas.microsoft.com/office/2006/metadata/properties" xmlns:ns2="0acaf0ea-1a83-4d8c-bd2b-5d5f9a409fcf" xmlns:ns3="bb61176b-bb10-4c4f-9a13-c0d494e932f3" targetNamespace="http://schemas.microsoft.com/office/2006/metadata/properties" ma:root="true" ma:fieldsID="144d58de67bc02eeae799d35c00dd2e3" ns2:_="" ns3:_="">
    <xsd:import namespace="0acaf0ea-1a83-4d8c-bd2b-5d5f9a409fcf"/>
    <xsd:import namespace="bb61176b-bb10-4c4f-9a13-c0d494e932f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af0ea-1a83-4d8c-bd2b-5d5f9a409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61176b-bb10-4c4f-9a13-c0d494e932f3"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2421C-2BDE-47B2-8CE9-2ABBAE25BB5C}">
  <ds:schemaRefs>
    <ds:schemaRef ds:uri="http://schemas.microsoft.com/sharepoint/v3/contenttype/forms"/>
  </ds:schemaRefs>
</ds:datastoreItem>
</file>

<file path=customXml/itemProps2.xml><?xml version="1.0" encoding="utf-8"?>
<ds:datastoreItem xmlns:ds="http://schemas.openxmlformats.org/officeDocument/2006/customXml" ds:itemID="{294D7951-9260-495D-B716-7199ECA89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caf0ea-1a83-4d8c-bd2b-5d5f9a409fcf"/>
    <ds:schemaRef ds:uri="bb61176b-bb10-4c4f-9a13-c0d494e93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85E971-6C85-411C-B22C-D32127068A72}">
  <ds:schemaRefs>
    <ds:schemaRef ds:uri="http://purl.org/dc/terms/"/>
    <ds:schemaRef ds:uri="0acaf0ea-1a83-4d8c-bd2b-5d5f9a409fcf"/>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http://purl.org/dc/elements/1.1/"/>
    <ds:schemaRef ds:uri="bb61176b-bb10-4c4f-9a13-c0d494e932f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BF673A5-D333-44EB-9853-79026BA5F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21</Pages>
  <Words>13950</Words>
  <Characters>76730</Characters>
  <Application>Microsoft Office Word</Application>
  <DocSecurity>0</DocSecurity>
  <Lines>639</Lines>
  <Paragraphs>180</Paragraphs>
  <ScaleCrop>false</ScaleCrop>
  <HeadingPairs>
    <vt:vector size="2" baseType="variant">
      <vt:variant>
        <vt:lpstr>Titre</vt:lpstr>
      </vt:variant>
      <vt:variant>
        <vt:i4>1</vt:i4>
      </vt:variant>
    </vt:vector>
  </HeadingPairs>
  <TitlesOfParts>
    <vt:vector size="1" baseType="lpstr">
      <vt:lpstr>CONSEIL MUNICIPAL</vt:lpstr>
    </vt:vector>
  </TitlesOfParts>
  <Company>MAIRIE</Company>
  <LinksUpToDate>false</LinksUpToDate>
  <CharactersWithSpaces>90500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CONSEIL MUNICIPAL</dc:title>
  <dc:subject/>
  <dc:creator>Karine LAGARDERE</dc:creator>
  <dc:description/>
  <cp:lastModifiedBy>Marie-jo</cp:lastModifiedBy>
  <cp:revision>23</cp:revision>
  <cp:lastPrinted>2020-12-23T11:13:00Z</cp:lastPrinted>
  <dcterms:created xsi:type="dcterms:W3CDTF">2022-03-10T10:19:00Z</dcterms:created>
  <dcterms:modified xsi:type="dcterms:W3CDTF">2022-04-06T07:45:00Z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MAIRIE</vt:lpwstr>
  </property>
  <property fmtid="{D5CDD505-2E9C-101B-9397-08002B2CF9AE}" pid="4" name="ContentTypeId">
    <vt:lpwstr>0x01010069A46CD368538F4DB3A8C67FD5EB407D</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